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656002" w:rsidRDefault="0076748F" w:rsidP="00D137EA">
      <w:pPr>
        <w:jc w:val="both"/>
        <w:rPr>
          <w:rFonts w:ascii="Tahoma" w:hAnsi="Tahoma" w:cs="Tahoma"/>
          <w:b/>
          <w:lang w:val="sr-Cyrl-CS"/>
        </w:rPr>
      </w:pPr>
      <w:r w:rsidRPr="00656002">
        <w:rPr>
          <w:rFonts w:ascii="Tahoma" w:hAnsi="Tahoma" w:cs="Tahoma"/>
          <w:b/>
          <w:lang w:val="sr-Cyrl-CS"/>
        </w:rPr>
        <w:t>ДОМ ЗДРАВЉА ЧОКА</w:t>
      </w:r>
    </w:p>
    <w:p w:rsidR="004F028C" w:rsidRPr="00A241A7" w:rsidRDefault="00B91CC6" w:rsidP="00D137EA">
      <w:pPr>
        <w:jc w:val="both"/>
        <w:rPr>
          <w:rFonts w:ascii="Tahoma" w:hAnsi="Tahoma" w:cs="Tahoma"/>
        </w:rPr>
      </w:pPr>
      <w:r w:rsidRPr="00A241A7">
        <w:rPr>
          <w:rFonts w:ascii="Tahoma" w:hAnsi="Tahoma" w:cs="Tahoma"/>
          <w:lang w:val="sr-Cyrl-CS"/>
        </w:rPr>
        <w:t xml:space="preserve">Број: </w:t>
      </w:r>
      <w:r w:rsidR="00B81CA7">
        <w:rPr>
          <w:rFonts w:ascii="Tahoma" w:hAnsi="Tahoma" w:cs="Tahoma"/>
        </w:rPr>
        <w:t>103-</w:t>
      </w:r>
      <w:r w:rsidR="00B81CA7">
        <w:rPr>
          <w:rFonts w:ascii="Tahoma" w:hAnsi="Tahoma" w:cs="Tahoma"/>
          <w:lang/>
        </w:rPr>
        <w:t>4</w:t>
      </w:r>
      <w:r w:rsidR="004B116F" w:rsidRPr="00A241A7">
        <w:rPr>
          <w:rFonts w:ascii="Tahoma" w:hAnsi="Tahoma" w:cs="Tahoma"/>
        </w:rPr>
        <w:t>/2017</w:t>
      </w:r>
    </w:p>
    <w:p w:rsidR="004F028C" w:rsidRPr="00A241A7" w:rsidRDefault="00E36237" w:rsidP="00D137EA">
      <w:pPr>
        <w:jc w:val="both"/>
        <w:rPr>
          <w:rFonts w:ascii="Tahoma" w:hAnsi="Tahoma" w:cs="Tahoma"/>
          <w:lang w:val="sr-Cyrl-CS"/>
        </w:rPr>
      </w:pPr>
      <w:r w:rsidRPr="00A241A7">
        <w:rPr>
          <w:rFonts w:ascii="Tahoma" w:hAnsi="Tahoma" w:cs="Tahoma"/>
          <w:lang w:val="sr-Cyrl-CS"/>
        </w:rPr>
        <w:t xml:space="preserve">Дана: </w:t>
      </w:r>
      <w:r w:rsidR="004B116F" w:rsidRPr="00A241A7">
        <w:rPr>
          <w:rFonts w:ascii="Tahoma" w:hAnsi="Tahoma" w:cs="Tahoma"/>
        </w:rPr>
        <w:t>17.05.2017</w:t>
      </w:r>
      <w:r w:rsidR="004F028C" w:rsidRPr="00A241A7">
        <w:rPr>
          <w:rFonts w:ascii="Tahoma" w:hAnsi="Tahoma" w:cs="Tahoma"/>
          <w:lang w:val="sr-Cyrl-CS"/>
        </w:rPr>
        <w:t>. године</w:t>
      </w:r>
    </w:p>
    <w:p w:rsidR="004F028C" w:rsidRPr="00A241A7" w:rsidRDefault="004F028C" w:rsidP="00D137EA">
      <w:pPr>
        <w:jc w:val="both"/>
        <w:rPr>
          <w:rFonts w:ascii="Tahoma" w:hAnsi="Tahoma" w:cs="Tahoma"/>
          <w:lang w:val="sr-Cyrl-CS"/>
        </w:rPr>
      </w:pPr>
    </w:p>
    <w:p w:rsidR="004F028C" w:rsidRPr="00A241A7" w:rsidRDefault="004F028C" w:rsidP="00D137EA">
      <w:pPr>
        <w:jc w:val="both"/>
        <w:rPr>
          <w:rFonts w:ascii="Tahoma" w:hAnsi="Tahoma" w:cs="Tahoma"/>
          <w:lang w:val="sr-Cyrl-CS"/>
        </w:rPr>
      </w:pPr>
    </w:p>
    <w:p w:rsidR="004F028C" w:rsidRPr="00656002" w:rsidRDefault="00733720" w:rsidP="00656002">
      <w:pPr>
        <w:jc w:val="center"/>
        <w:rPr>
          <w:rFonts w:ascii="Tahoma" w:hAnsi="Tahoma" w:cs="Tahoma"/>
          <w:b/>
          <w:lang w:val="sr-Cyrl-CS"/>
        </w:rPr>
      </w:pPr>
      <w:r w:rsidRPr="00656002">
        <w:rPr>
          <w:rFonts w:ascii="Tahoma" w:hAnsi="Tahoma" w:cs="Tahoma"/>
          <w:b/>
          <w:lang w:val="sr-Cyrl-CS"/>
        </w:rPr>
        <w:t>ПОЈАШЊЕЊЕ</w:t>
      </w:r>
      <w:r w:rsidR="004F028C" w:rsidRPr="00656002">
        <w:rPr>
          <w:rFonts w:ascii="Tahoma" w:hAnsi="Tahoma" w:cs="Tahoma"/>
          <w:b/>
          <w:lang w:val="sr-Cyrl-CS"/>
        </w:rPr>
        <w:t xml:space="preserve"> </w:t>
      </w:r>
      <w:r w:rsidR="0076748F" w:rsidRPr="00656002">
        <w:rPr>
          <w:rFonts w:ascii="Tahoma" w:hAnsi="Tahoma" w:cs="Tahoma"/>
          <w:b/>
        </w:rPr>
        <w:t xml:space="preserve">И ДОПУНА </w:t>
      </w:r>
      <w:r w:rsidR="004F028C" w:rsidRPr="00656002">
        <w:rPr>
          <w:rFonts w:ascii="Tahoma" w:hAnsi="Tahoma" w:cs="Tahoma"/>
          <w:b/>
          <w:lang w:val="sr-Cyrl-CS"/>
        </w:rPr>
        <w:t>КОНКУРСНЕ ДОКУМЕНТАЦИЈЕ</w:t>
      </w:r>
    </w:p>
    <w:p w:rsidR="004F028C" w:rsidRPr="00656002" w:rsidRDefault="004B116F" w:rsidP="00656002">
      <w:pPr>
        <w:jc w:val="center"/>
        <w:rPr>
          <w:rFonts w:ascii="Tahoma" w:hAnsi="Tahoma" w:cs="Tahoma"/>
          <w:b/>
        </w:rPr>
      </w:pPr>
      <w:r w:rsidRPr="00656002">
        <w:rPr>
          <w:rFonts w:ascii="Tahoma" w:hAnsi="Tahoma" w:cs="Tahoma"/>
          <w:b/>
          <w:lang w:val="sr-Cyrl-CS"/>
        </w:rPr>
        <w:t>ЈН МВ</w:t>
      </w:r>
      <w:r w:rsidR="00B91CC6" w:rsidRPr="00656002">
        <w:rPr>
          <w:rFonts w:ascii="Tahoma" w:hAnsi="Tahoma" w:cs="Tahoma"/>
          <w:b/>
          <w:lang w:val="sr-Cyrl-CS"/>
        </w:rPr>
        <w:t xml:space="preserve"> </w:t>
      </w:r>
      <w:r w:rsidRPr="00656002">
        <w:rPr>
          <w:rFonts w:ascii="Tahoma" w:hAnsi="Tahoma" w:cs="Tahoma"/>
          <w:b/>
        </w:rPr>
        <w:t>б</w:t>
      </w:r>
      <w:r w:rsidR="00E36237" w:rsidRPr="00656002">
        <w:rPr>
          <w:rFonts w:ascii="Tahoma" w:hAnsi="Tahoma" w:cs="Tahoma"/>
          <w:b/>
          <w:lang w:val="sr-Cyrl-CS"/>
        </w:rPr>
        <w:t xml:space="preserve">р. </w:t>
      </w:r>
      <w:r w:rsidRPr="00656002">
        <w:rPr>
          <w:rFonts w:ascii="Tahoma" w:hAnsi="Tahoma" w:cs="Tahoma"/>
          <w:b/>
        </w:rPr>
        <w:t>4/2017</w:t>
      </w:r>
      <w:r w:rsidR="00763EDA" w:rsidRPr="00656002">
        <w:rPr>
          <w:rFonts w:ascii="Tahoma" w:hAnsi="Tahoma" w:cs="Tahoma"/>
          <w:b/>
          <w:lang w:val="sr-Cyrl-CS"/>
        </w:rPr>
        <w:t xml:space="preserve"> – </w:t>
      </w:r>
      <w:r w:rsidR="0076748F" w:rsidRPr="00656002">
        <w:rPr>
          <w:rFonts w:ascii="Tahoma" w:hAnsi="Tahoma" w:cs="Tahoma"/>
          <w:b/>
        </w:rPr>
        <w:t>Набавка ГОРИВА</w:t>
      </w:r>
    </w:p>
    <w:p w:rsidR="0072360F" w:rsidRPr="00A241A7" w:rsidRDefault="0072360F" w:rsidP="00656002">
      <w:pPr>
        <w:jc w:val="center"/>
        <w:rPr>
          <w:rFonts w:ascii="Tahoma" w:hAnsi="Tahoma" w:cs="Tahoma"/>
        </w:rPr>
      </w:pPr>
    </w:p>
    <w:p w:rsidR="004F028C" w:rsidRPr="00A241A7" w:rsidRDefault="004F028C" w:rsidP="00656002">
      <w:pPr>
        <w:jc w:val="center"/>
        <w:rPr>
          <w:rFonts w:ascii="Tahoma" w:hAnsi="Tahoma" w:cs="Tahoma"/>
          <w:lang w:val="sr-Cyrl-CS"/>
        </w:rPr>
      </w:pPr>
    </w:p>
    <w:p w:rsidR="00A241A7" w:rsidRPr="00A241A7" w:rsidRDefault="00A241A7" w:rsidP="00A241A7">
      <w:pPr>
        <w:rPr>
          <w:rFonts w:ascii="Tahoma" w:hAnsi="Tahoma" w:cs="Tahoma"/>
        </w:rPr>
      </w:pPr>
      <w:r w:rsidRPr="00A241A7">
        <w:rPr>
          <w:rFonts w:ascii="Tahoma" w:hAnsi="Tahoma" w:cs="Tahoma"/>
        </w:rPr>
        <w:t xml:space="preserve">На основу члана </w:t>
      </w:r>
      <w:r w:rsidRPr="00A241A7">
        <w:rPr>
          <w:rFonts w:ascii="Tahoma" w:hAnsi="Tahoma" w:cs="Tahoma"/>
          <w:lang w:val="en-US"/>
        </w:rPr>
        <w:t xml:space="preserve">54. </w:t>
      </w:r>
      <w:r w:rsidRPr="00A241A7">
        <w:rPr>
          <w:rFonts w:ascii="Tahoma" w:hAnsi="Tahoma" w:cs="Tahoma"/>
        </w:rPr>
        <w:t>и</w:t>
      </w:r>
      <w:r w:rsidRPr="00A241A7">
        <w:rPr>
          <w:rFonts w:ascii="Tahoma" w:hAnsi="Tahoma" w:cs="Tahoma"/>
          <w:lang w:val="en-US"/>
        </w:rPr>
        <w:t xml:space="preserve"> </w:t>
      </w:r>
      <w:r w:rsidRPr="00A241A7">
        <w:rPr>
          <w:rFonts w:ascii="Tahoma" w:hAnsi="Tahoma" w:cs="Tahoma"/>
        </w:rPr>
        <w:t>63. Закона о јавним набавкама („Сл. гласник РС“ бр. 124/2012, 14/2015 и 68/2015), Наручилац објављује следеће појашњење</w:t>
      </w:r>
      <w:r>
        <w:rPr>
          <w:rFonts w:ascii="Tahoma" w:hAnsi="Tahoma" w:cs="Tahoma"/>
          <w:lang/>
        </w:rPr>
        <w:t xml:space="preserve"> и допуну</w:t>
      </w:r>
      <w:r w:rsidRPr="00A241A7">
        <w:rPr>
          <w:rFonts w:ascii="Tahoma" w:hAnsi="Tahoma" w:cs="Tahoma"/>
        </w:rPr>
        <w:t xml:space="preserve"> Конкурсне доку</w:t>
      </w:r>
      <w:r>
        <w:rPr>
          <w:rFonts w:ascii="Tahoma" w:hAnsi="Tahoma" w:cs="Tahoma"/>
        </w:rPr>
        <w:t xml:space="preserve">ментације јавне набавке ЈН бр. </w:t>
      </w:r>
      <w:r>
        <w:rPr>
          <w:rFonts w:ascii="Tahoma" w:hAnsi="Tahoma" w:cs="Tahoma"/>
          <w:lang/>
        </w:rPr>
        <w:t>4</w:t>
      </w:r>
      <w:r w:rsidRPr="00A241A7">
        <w:rPr>
          <w:rFonts w:ascii="Tahoma" w:hAnsi="Tahoma" w:cs="Tahoma"/>
        </w:rPr>
        <w:t xml:space="preserve">/2017 – Набавка </w:t>
      </w:r>
      <w:r>
        <w:rPr>
          <w:rFonts w:ascii="Tahoma" w:hAnsi="Tahoma" w:cs="Tahoma"/>
          <w:lang/>
        </w:rPr>
        <w:t>горива</w:t>
      </w:r>
      <w:r w:rsidRPr="00A241A7">
        <w:rPr>
          <w:rFonts w:ascii="Tahoma" w:hAnsi="Tahoma" w:cs="Tahoma"/>
        </w:rPr>
        <w:t xml:space="preserve"> и то на основу захтева за </w:t>
      </w:r>
      <w:r>
        <w:rPr>
          <w:rFonts w:ascii="Tahoma" w:hAnsi="Tahoma" w:cs="Tahoma"/>
          <w:lang/>
        </w:rPr>
        <w:t xml:space="preserve">додатним информацијама и </w:t>
      </w:r>
      <w:r w:rsidR="00656002">
        <w:rPr>
          <w:rFonts w:ascii="Tahoma" w:hAnsi="Tahoma" w:cs="Tahoma"/>
        </w:rPr>
        <w:t>појашњ</w:t>
      </w:r>
      <w:r w:rsidRPr="00A241A7">
        <w:rPr>
          <w:rFonts w:ascii="Tahoma" w:hAnsi="Tahoma" w:cs="Tahoma"/>
        </w:rPr>
        <w:t>е</w:t>
      </w:r>
      <w:r>
        <w:rPr>
          <w:rFonts w:ascii="Tahoma" w:hAnsi="Tahoma" w:cs="Tahoma"/>
          <w:lang/>
        </w:rPr>
        <w:t>њима</w:t>
      </w:r>
      <w:r w:rsidRPr="00A241A7">
        <w:rPr>
          <w:rFonts w:ascii="Tahoma" w:hAnsi="Tahoma" w:cs="Tahoma"/>
        </w:rPr>
        <w:t xml:space="preserve"> </w:t>
      </w:r>
      <w:r>
        <w:rPr>
          <w:rFonts w:ascii="Tahoma" w:hAnsi="Tahoma" w:cs="Tahoma"/>
          <w:lang/>
        </w:rPr>
        <w:t>у вези са припремањем понуде</w:t>
      </w:r>
      <w:r w:rsidRPr="00A241A7">
        <w:rPr>
          <w:rFonts w:ascii="Tahoma" w:hAnsi="Tahoma" w:cs="Tahoma"/>
        </w:rPr>
        <w:t>, који је достављен Дому здравља Чока електронским путем дана 16.05.2017. године.</w:t>
      </w:r>
    </w:p>
    <w:p w:rsidR="00E572AD" w:rsidRPr="00A241A7" w:rsidRDefault="00E572AD" w:rsidP="00D137EA">
      <w:pPr>
        <w:jc w:val="both"/>
        <w:rPr>
          <w:rFonts w:ascii="Tahoma" w:hAnsi="Tahoma" w:cs="Tahoma"/>
        </w:rPr>
      </w:pPr>
    </w:p>
    <w:p w:rsidR="0072360F" w:rsidRDefault="00763EDA" w:rsidP="0072360F">
      <w:pPr>
        <w:jc w:val="both"/>
        <w:rPr>
          <w:rFonts w:ascii="Tahoma" w:hAnsi="Tahoma" w:cs="Tahoma"/>
          <w:b/>
          <w:u w:val="single"/>
          <w:lang/>
        </w:rPr>
      </w:pPr>
      <w:r w:rsidRPr="00A241A7">
        <w:rPr>
          <w:rFonts w:ascii="Tahoma" w:hAnsi="Tahoma" w:cs="Tahoma"/>
          <w:b/>
          <w:u w:val="single"/>
        </w:rPr>
        <w:t>Постављена питања:</w:t>
      </w:r>
    </w:p>
    <w:p w:rsidR="003606B4" w:rsidRDefault="003606B4" w:rsidP="0072360F">
      <w:pPr>
        <w:jc w:val="both"/>
        <w:rPr>
          <w:rFonts w:ascii="Tahoma" w:hAnsi="Tahoma" w:cs="Tahoma"/>
          <w:b/>
          <w:u w:val="single"/>
          <w:lang/>
        </w:rPr>
      </w:pPr>
    </w:p>
    <w:p w:rsidR="003606B4" w:rsidRPr="003606B4" w:rsidRDefault="003606B4" w:rsidP="0072360F">
      <w:pPr>
        <w:jc w:val="both"/>
        <w:rPr>
          <w:rFonts w:ascii="Tahoma" w:hAnsi="Tahoma" w:cs="Tahoma"/>
          <w:lang/>
        </w:rPr>
      </w:pPr>
      <w:r w:rsidRPr="003606B4">
        <w:rPr>
          <w:rFonts w:ascii="Tahoma" w:hAnsi="Tahoma" w:cs="Tahoma"/>
          <w:lang/>
        </w:rPr>
        <w:t>„Поштовани,</w:t>
      </w:r>
    </w:p>
    <w:p w:rsidR="003606B4" w:rsidRPr="003606B4" w:rsidRDefault="003606B4" w:rsidP="0072360F">
      <w:pPr>
        <w:jc w:val="both"/>
        <w:rPr>
          <w:rFonts w:ascii="Tahoma" w:hAnsi="Tahoma" w:cs="Tahoma"/>
          <w:lang/>
        </w:rPr>
      </w:pPr>
    </w:p>
    <w:p w:rsidR="003606B4" w:rsidRPr="003606B4" w:rsidRDefault="003606B4" w:rsidP="0072360F">
      <w:pPr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Обраћамо Вам се поводом јавне набавке горива бр. 4/2017, објављене на порталу јавних набавки дана 15.05.2017. захтевом за додатним информацијама и појашњењима у вези са припремањем понуде, са указивањем Наручиоцу на уочене недостатке и неправилности у конкурсној документацији.</w:t>
      </w:r>
    </w:p>
    <w:p w:rsidR="006E357F" w:rsidRPr="00A241A7" w:rsidRDefault="006E357F" w:rsidP="00656002">
      <w:pPr>
        <w:jc w:val="center"/>
        <w:rPr>
          <w:rFonts w:ascii="Tahoma" w:hAnsi="Tahoma" w:cs="Tahoma"/>
          <w:b/>
          <w:u w:val="single"/>
        </w:rPr>
      </w:pPr>
    </w:p>
    <w:p w:rsidR="006E357F" w:rsidRPr="00A241A7" w:rsidRDefault="006E357F" w:rsidP="0072360F">
      <w:pPr>
        <w:jc w:val="both"/>
        <w:rPr>
          <w:rFonts w:ascii="Tahoma" w:hAnsi="Tahoma" w:cs="Tahoma"/>
          <w:b/>
          <w:u w:val="single"/>
        </w:rPr>
      </w:pPr>
      <w:r w:rsidRPr="00A241A7">
        <w:rPr>
          <w:rFonts w:ascii="Tahoma" w:hAnsi="Tahoma" w:cs="Tahoma"/>
          <w:b/>
          <w:u w:val="single"/>
        </w:rPr>
        <w:t>I.</w:t>
      </w:r>
    </w:p>
    <w:p w:rsidR="00763EDA" w:rsidRPr="00A241A7" w:rsidRDefault="00763EDA" w:rsidP="00763EDA">
      <w:pPr>
        <w:rPr>
          <w:rFonts w:ascii="Tahoma" w:hAnsi="Tahoma" w:cs="Tahoma"/>
          <w:b/>
        </w:rPr>
      </w:pPr>
    </w:p>
    <w:p w:rsidR="0076748F" w:rsidRPr="00A241A7" w:rsidRDefault="0076748F" w:rsidP="00763EDA">
      <w:pPr>
        <w:rPr>
          <w:rFonts w:ascii="Tahoma" w:hAnsi="Tahoma" w:cs="Tahoma"/>
          <w:lang/>
        </w:rPr>
      </w:pPr>
      <w:r w:rsidRPr="00A241A7">
        <w:rPr>
          <w:rFonts w:ascii="Tahoma" w:hAnsi="Tahoma" w:cs="Tahoma"/>
        </w:rPr>
        <w:t>Разлог нашег обраћања односи се на критеријум за избор најповољније</w:t>
      </w:r>
      <w:r w:rsidR="003606B4">
        <w:rPr>
          <w:rFonts w:ascii="Tahoma" w:hAnsi="Tahoma" w:cs="Tahoma"/>
        </w:rPr>
        <w:t xml:space="preserve"> понуде и то на Критеријум бр.2</w:t>
      </w:r>
      <w:r w:rsidR="003606B4">
        <w:rPr>
          <w:rFonts w:ascii="Tahoma" w:hAnsi="Tahoma" w:cs="Tahoma"/>
          <w:lang/>
        </w:rPr>
        <w:t xml:space="preserve"> </w:t>
      </w:r>
      <w:r w:rsidRPr="00A241A7">
        <w:rPr>
          <w:rFonts w:ascii="Tahoma" w:hAnsi="Tahoma" w:cs="Tahoma"/>
        </w:rPr>
        <w:t>“Локација црпних станица“ пондерисана са 20 пондера на следећи начин:</w:t>
      </w:r>
    </w:p>
    <w:p w:rsidR="0076748F" w:rsidRPr="00A241A7" w:rsidRDefault="0076748F" w:rsidP="0076748F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A241A7">
        <w:rPr>
          <w:rFonts w:ascii="Tahoma" w:hAnsi="Tahoma" w:cs="Tahoma"/>
        </w:rPr>
        <w:t>Црпна станица у кругу од 3 км.....................20 пондера</w:t>
      </w:r>
    </w:p>
    <w:p w:rsidR="0076748F" w:rsidRPr="00A241A7" w:rsidRDefault="0076748F" w:rsidP="0076748F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A241A7">
        <w:rPr>
          <w:rFonts w:ascii="Tahoma" w:hAnsi="Tahoma" w:cs="Tahoma"/>
        </w:rPr>
        <w:t>Црпна станица у кругу од 3-10 км................10 пондера</w:t>
      </w:r>
    </w:p>
    <w:p w:rsidR="0076748F" w:rsidRPr="00A241A7" w:rsidRDefault="0076748F" w:rsidP="0076748F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A241A7">
        <w:rPr>
          <w:rFonts w:ascii="Tahoma" w:hAnsi="Tahoma" w:cs="Tahoma"/>
        </w:rPr>
        <w:t>Црпна станица у кругу од 10-15 км................5 пондера</w:t>
      </w:r>
    </w:p>
    <w:p w:rsidR="0076748F" w:rsidRPr="00A241A7" w:rsidRDefault="0076748F" w:rsidP="0076748F">
      <w:pPr>
        <w:rPr>
          <w:rFonts w:ascii="Tahoma" w:hAnsi="Tahoma" w:cs="Tahoma"/>
        </w:rPr>
      </w:pPr>
      <w:r w:rsidRPr="00A241A7">
        <w:rPr>
          <w:rFonts w:ascii="Tahoma" w:hAnsi="Tahoma" w:cs="Tahoma"/>
        </w:rPr>
        <w:t xml:space="preserve"> </w:t>
      </w:r>
    </w:p>
    <w:p w:rsidR="0076748F" w:rsidRPr="00A241A7" w:rsidRDefault="0076748F" w:rsidP="006E357F">
      <w:pPr>
        <w:jc w:val="both"/>
        <w:rPr>
          <w:rFonts w:ascii="Tahoma" w:hAnsi="Tahoma" w:cs="Tahoma"/>
        </w:rPr>
      </w:pPr>
      <w:r w:rsidRPr="00A241A7">
        <w:rPr>
          <w:rFonts w:ascii="Tahoma" w:hAnsi="Tahoma" w:cs="Tahoma"/>
        </w:rPr>
        <w:t>Овако постављени критеријум је директно супротан начелу обезбеђивања конкуренције и начелу једнакости понуђача.</w:t>
      </w:r>
    </w:p>
    <w:p w:rsidR="0076748F" w:rsidRPr="00A241A7" w:rsidRDefault="0076748F" w:rsidP="006E357F">
      <w:pPr>
        <w:jc w:val="both"/>
        <w:rPr>
          <w:rFonts w:ascii="Tahoma" w:hAnsi="Tahoma" w:cs="Tahoma"/>
        </w:rPr>
      </w:pPr>
      <w:r w:rsidRPr="00A241A7">
        <w:rPr>
          <w:rFonts w:ascii="Tahoma" w:hAnsi="Tahoma" w:cs="Tahoma"/>
        </w:rPr>
        <w:t>Цитираћемо одредбе Закона о јавним набавкама које су повређене овако сачињеном конкурсном документацијом.</w:t>
      </w:r>
    </w:p>
    <w:p w:rsidR="0076748F" w:rsidRPr="00A241A7" w:rsidRDefault="0076748F" w:rsidP="006E357F">
      <w:pPr>
        <w:jc w:val="both"/>
        <w:rPr>
          <w:rFonts w:ascii="Tahoma" w:hAnsi="Tahoma" w:cs="Tahoma"/>
        </w:rPr>
      </w:pPr>
    </w:p>
    <w:p w:rsidR="0076748F" w:rsidRPr="00A241A7" w:rsidRDefault="004B116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b/>
          <w:bCs/>
          <w:sz w:val="22"/>
          <w:szCs w:val="22"/>
        </w:rPr>
        <w:t>Начело</w:t>
      </w:r>
      <w:r w:rsidR="0076748F" w:rsidRPr="00A241A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241A7">
        <w:rPr>
          <w:rFonts w:ascii="Tahoma" w:hAnsi="Tahoma" w:cs="Tahoma"/>
          <w:b/>
          <w:bCs/>
          <w:sz w:val="22"/>
          <w:szCs w:val="22"/>
        </w:rPr>
        <w:t>обезбеђивања</w:t>
      </w:r>
      <w:r w:rsidR="0076748F" w:rsidRPr="00A241A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241A7">
        <w:rPr>
          <w:rFonts w:ascii="Tahoma" w:hAnsi="Tahoma" w:cs="Tahoma"/>
          <w:b/>
          <w:bCs/>
          <w:sz w:val="22"/>
          <w:szCs w:val="22"/>
        </w:rPr>
        <w:t>конкуренције</w:t>
      </w:r>
      <w:r w:rsidR="0076748F" w:rsidRPr="00A241A7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6748F" w:rsidRPr="00A241A7" w:rsidRDefault="004B116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b/>
          <w:bCs/>
          <w:sz w:val="22"/>
          <w:szCs w:val="22"/>
        </w:rPr>
        <w:t>Члан</w:t>
      </w:r>
      <w:r w:rsidR="0076748F" w:rsidRPr="00A241A7">
        <w:rPr>
          <w:rFonts w:ascii="Tahoma" w:hAnsi="Tahoma" w:cs="Tahoma"/>
          <w:b/>
          <w:bCs/>
          <w:sz w:val="22"/>
          <w:szCs w:val="22"/>
        </w:rPr>
        <w:t xml:space="preserve"> 10 </w:t>
      </w:r>
    </w:p>
    <w:p w:rsidR="0076748F" w:rsidRPr="00A241A7" w:rsidRDefault="004B116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sz w:val="22"/>
          <w:szCs w:val="22"/>
        </w:rPr>
        <w:t>Наручилац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је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дужан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да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поступку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јавне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набавке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омогући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што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је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могуће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већу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конкуренцију</w:t>
      </w:r>
      <w:r w:rsidR="0076748F" w:rsidRPr="00A241A7">
        <w:rPr>
          <w:rFonts w:ascii="Tahoma" w:hAnsi="Tahoma" w:cs="Tahoma"/>
          <w:sz w:val="22"/>
          <w:szCs w:val="22"/>
        </w:rPr>
        <w:t xml:space="preserve">. </w:t>
      </w:r>
    </w:p>
    <w:p w:rsidR="0076748F" w:rsidRPr="00A241A7" w:rsidRDefault="004B116F" w:rsidP="006E357F">
      <w:pPr>
        <w:jc w:val="both"/>
        <w:rPr>
          <w:rFonts w:ascii="Tahoma" w:hAnsi="Tahoma" w:cs="Tahoma"/>
        </w:rPr>
      </w:pPr>
      <w:r w:rsidRPr="00A241A7">
        <w:rPr>
          <w:rFonts w:ascii="Tahoma" w:hAnsi="Tahoma" w:cs="Tahoma"/>
        </w:rPr>
        <w:t>Наручилац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не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може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да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ограничи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конкуренцију</w:t>
      </w:r>
      <w:r w:rsidR="0076748F" w:rsidRPr="00A241A7">
        <w:rPr>
          <w:rFonts w:ascii="Tahoma" w:hAnsi="Tahoma" w:cs="Tahoma"/>
        </w:rPr>
        <w:t xml:space="preserve">, </w:t>
      </w:r>
      <w:r w:rsidRPr="00A241A7">
        <w:rPr>
          <w:rFonts w:ascii="Tahoma" w:hAnsi="Tahoma" w:cs="Tahoma"/>
        </w:rPr>
        <w:t>а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посебно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не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може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онемогућавати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било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којег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понуђача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да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учествује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у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поступку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јавне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набавке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неоправданом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употребом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преговарачког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поступка</w:t>
      </w:r>
      <w:r w:rsidR="0076748F" w:rsidRPr="00A241A7">
        <w:rPr>
          <w:rFonts w:ascii="Tahoma" w:hAnsi="Tahoma" w:cs="Tahoma"/>
        </w:rPr>
        <w:t xml:space="preserve">, </w:t>
      </w:r>
      <w:r w:rsidRPr="00A241A7">
        <w:rPr>
          <w:rFonts w:ascii="Tahoma" w:hAnsi="Tahoma" w:cs="Tahoma"/>
        </w:rPr>
        <w:t>нити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коришћењем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дискриминаторских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услова</w:t>
      </w:r>
      <w:r w:rsidR="0076748F" w:rsidRPr="00A241A7">
        <w:rPr>
          <w:rFonts w:ascii="Tahoma" w:hAnsi="Tahoma" w:cs="Tahoma"/>
        </w:rPr>
        <w:t xml:space="preserve">, </w:t>
      </w:r>
      <w:r w:rsidRPr="00A241A7">
        <w:rPr>
          <w:rFonts w:ascii="Tahoma" w:hAnsi="Tahoma" w:cs="Tahoma"/>
        </w:rPr>
        <w:t>техничких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спецификација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и</w:t>
      </w:r>
      <w:r w:rsidR="0076748F" w:rsidRPr="00A241A7">
        <w:rPr>
          <w:rFonts w:ascii="Tahoma" w:hAnsi="Tahoma" w:cs="Tahoma"/>
        </w:rPr>
        <w:t xml:space="preserve"> </w:t>
      </w:r>
      <w:r w:rsidRPr="00A241A7">
        <w:rPr>
          <w:rFonts w:ascii="Tahoma" w:hAnsi="Tahoma" w:cs="Tahoma"/>
        </w:rPr>
        <w:t>критеријума.</w:t>
      </w:r>
    </w:p>
    <w:p w:rsidR="0076748F" w:rsidRPr="00A241A7" w:rsidRDefault="0076748F" w:rsidP="006E357F">
      <w:pPr>
        <w:jc w:val="both"/>
        <w:rPr>
          <w:rFonts w:ascii="Tahoma" w:hAnsi="Tahoma" w:cs="Tahoma"/>
        </w:rPr>
      </w:pPr>
    </w:p>
    <w:p w:rsidR="0076748F" w:rsidRPr="00A241A7" w:rsidRDefault="004B116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b/>
          <w:bCs/>
          <w:sz w:val="22"/>
          <w:szCs w:val="22"/>
        </w:rPr>
        <w:t>Начело</w:t>
      </w:r>
      <w:r w:rsidR="0076748F" w:rsidRPr="00A241A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241A7">
        <w:rPr>
          <w:rFonts w:ascii="Tahoma" w:hAnsi="Tahoma" w:cs="Tahoma"/>
          <w:b/>
          <w:bCs/>
          <w:sz w:val="22"/>
          <w:szCs w:val="22"/>
        </w:rPr>
        <w:t>једнакости</w:t>
      </w:r>
      <w:r w:rsidR="0076748F" w:rsidRPr="00A241A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241A7">
        <w:rPr>
          <w:rFonts w:ascii="Tahoma" w:hAnsi="Tahoma" w:cs="Tahoma"/>
          <w:b/>
          <w:bCs/>
          <w:sz w:val="22"/>
          <w:szCs w:val="22"/>
        </w:rPr>
        <w:t>понуђача</w:t>
      </w:r>
      <w:r w:rsidR="0076748F" w:rsidRPr="00A241A7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6748F" w:rsidRPr="00A241A7" w:rsidRDefault="004B116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b/>
          <w:bCs/>
          <w:sz w:val="22"/>
          <w:szCs w:val="22"/>
        </w:rPr>
        <w:t>Члан</w:t>
      </w:r>
      <w:r w:rsidR="0076748F" w:rsidRPr="00A241A7">
        <w:rPr>
          <w:rFonts w:ascii="Tahoma" w:hAnsi="Tahoma" w:cs="Tahoma"/>
          <w:b/>
          <w:bCs/>
          <w:sz w:val="22"/>
          <w:szCs w:val="22"/>
        </w:rPr>
        <w:t xml:space="preserve"> 12 </w:t>
      </w:r>
    </w:p>
    <w:p w:rsidR="0076748F" w:rsidRPr="00A241A7" w:rsidRDefault="004B116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sz w:val="22"/>
          <w:szCs w:val="22"/>
        </w:rPr>
        <w:t>Наручилац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је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дужан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да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свим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фазама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поступка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јавне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набавке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обезбеди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једнак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положај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свим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понуђачима</w:t>
      </w:r>
      <w:r w:rsidR="0076748F" w:rsidRPr="00A241A7">
        <w:rPr>
          <w:rFonts w:ascii="Tahoma" w:hAnsi="Tahoma" w:cs="Tahoma"/>
          <w:sz w:val="22"/>
          <w:szCs w:val="22"/>
        </w:rPr>
        <w:t xml:space="preserve">. </w:t>
      </w:r>
    </w:p>
    <w:p w:rsidR="0076748F" w:rsidRPr="00A241A7" w:rsidRDefault="004B116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sz w:val="22"/>
          <w:szCs w:val="22"/>
        </w:rPr>
        <w:t>Наручилац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не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може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да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одређује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услове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који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би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значили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националну</w:t>
      </w:r>
      <w:r w:rsidR="0076748F" w:rsidRPr="00A241A7">
        <w:rPr>
          <w:rFonts w:ascii="Tahoma" w:hAnsi="Tahoma" w:cs="Tahoma"/>
          <w:sz w:val="22"/>
          <w:szCs w:val="22"/>
        </w:rPr>
        <w:t xml:space="preserve">, </w:t>
      </w:r>
      <w:r w:rsidRPr="00A241A7">
        <w:rPr>
          <w:rFonts w:ascii="Tahoma" w:hAnsi="Tahoma" w:cs="Tahoma"/>
          <w:sz w:val="22"/>
          <w:szCs w:val="22"/>
        </w:rPr>
        <w:t>територијалну</w:t>
      </w:r>
      <w:r w:rsidR="0076748F" w:rsidRPr="00A241A7">
        <w:rPr>
          <w:rFonts w:ascii="Tahoma" w:hAnsi="Tahoma" w:cs="Tahoma"/>
          <w:sz w:val="22"/>
          <w:szCs w:val="22"/>
        </w:rPr>
        <w:t xml:space="preserve">, </w:t>
      </w:r>
      <w:r w:rsidRPr="00A241A7">
        <w:rPr>
          <w:rFonts w:ascii="Tahoma" w:hAnsi="Tahoma" w:cs="Tahoma"/>
          <w:sz w:val="22"/>
          <w:szCs w:val="22"/>
        </w:rPr>
        <w:t>предметну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или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личну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дискриминацију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међу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понуђачима</w:t>
      </w:r>
      <w:r w:rsidR="0076748F" w:rsidRPr="00A241A7">
        <w:rPr>
          <w:rFonts w:ascii="Tahoma" w:hAnsi="Tahoma" w:cs="Tahoma"/>
          <w:sz w:val="22"/>
          <w:szCs w:val="22"/>
        </w:rPr>
        <w:t xml:space="preserve">, </w:t>
      </w:r>
      <w:r w:rsidRPr="00A241A7">
        <w:rPr>
          <w:rFonts w:ascii="Tahoma" w:hAnsi="Tahoma" w:cs="Tahoma"/>
          <w:sz w:val="22"/>
          <w:szCs w:val="22"/>
        </w:rPr>
        <w:t>нити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дискриминацију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која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би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произлазила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из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класификације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делатности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коју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обавља</w:t>
      </w:r>
      <w:r w:rsidR="0076748F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понуђач</w:t>
      </w:r>
      <w:r w:rsidR="0076748F" w:rsidRPr="00A241A7">
        <w:rPr>
          <w:rFonts w:ascii="Tahoma" w:hAnsi="Tahoma" w:cs="Tahoma"/>
          <w:sz w:val="22"/>
          <w:szCs w:val="22"/>
        </w:rPr>
        <w:t xml:space="preserve">. </w:t>
      </w:r>
    </w:p>
    <w:p w:rsidR="0076748F" w:rsidRPr="00A241A7" w:rsidRDefault="0076748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6748F" w:rsidRPr="00A241A7" w:rsidRDefault="0076748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sz w:val="22"/>
          <w:szCs w:val="22"/>
        </w:rPr>
        <w:t>Апсолутно је проверљиво да у јавним набавкама која за предмет имају добра-гориво, разлика у понуђеној цени понуђача није већа од 5-6%. Следствено томе, број пондера који се на начин за који сте се определили као Наручилац добија по основу</w:t>
      </w:r>
      <w:r w:rsidR="00E572AD" w:rsidRPr="00A241A7">
        <w:rPr>
          <w:rFonts w:ascii="Tahoma" w:hAnsi="Tahoma" w:cs="Tahoma"/>
          <w:sz w:val="22"/>
          <w:szCs w:val="22"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критеријума „Локација црпних станица“ губи на свом значају јер је разлика између понуђача који има станицу у кругу од 3км и који добија на основу тога 20 пондера и понуђача који има станицу у кругу од 10 км и који на основу тога добија 5 пондера несразмерно велика</w:t>
      </w:r>
      <w:r w:rsidR="003606B4">
        <w:rPr>
          <w:rFonts w:ascii="Tahoma" w:hAnsi="Tahoma" w:cs="Tahoma"/>
          <w:sz w:val="22"/>
          <w:szCs w:val="22"/>
          <w:lang/>
        </w:rPr>
        <w:t xml:space="preserve"> те је искључена свака неизвесност у поступку ове јавне набавке</w:t>
      </w:r>
      <w:r w:rsidRPr="00A241A7">
        <w:rPr>
          <w:rFonts w:ascii="Tahoma" w:hAnsi="Tahoma" w:cs="Tahoma"/>
          <w:sz w:val="22"/>
          <w:szCs w:val="22"/>
        </w:rPr>
        <w:t>.</w:t>
      </w:r>
    </w:p>
    <w:p w:rsidR="0076748F" w:rsidRPr="00A241A7" w:rsidRDefault="0076748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6748F" w:rsidRPr="00A241A7" w:rsidRDefault="0076748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sz w:val="22"/>
          <w:szCs w:val="22"/>
        </w:rPr>
        <w:t xml:space="preserve">Сматрамо да је неопходно овај критеријум модификовати и као могућност предлажемо </w:t>
      </w:r>
      <w:r w:rsidR="006E357F" w:rsidRPr="00A241A7">
        <w:rPr>
          <w:rFonts w:ascii="Tahoma" w:hAnsi="Tahoma" w:cs="Tahoma"/>
          <w:sz w:val="22"/>
          <w:szCs w:val="22"/>
        </w:rPr>
        <w:t xml:space="preserve"> </w:t>
      </w:r>
      <w:r w:rsidR="003606B4">
        <w:rPr>
          <w:rFonts w:ascii="Tahoma" w:hAnsi="Tahoma" w:cs="Tahoma"/>
          <w:sz w:val="22"/>
          <w:szCs w:val="22"/>
          <w:lang/>
        </w:rPr>
        <w:t xml:space="preserve">да се размисли о начину </w:t>
      </w:r>
      <w:r w:rsidR="003606B4">
        <w:rPr>
          <w:rFonts w:ascii="Tahoma" w:hAnsi="Tahoma" w:cs="Tahoma"/>
          <w:sz w:val="22"/>
          <w:szCs w:val="22"/>
        </w:rPr>
        <w:t>пондериса</w:t>
      </w:r>
      <w:r w:rsidR="003606B4">
        <w:rPr>
          <w:rFonts w:ascii="Tahoma" w:hAnsi="Tahoma" w:cs="Tahoma"/>
          <w:sz w:val="22"/>
          <w:szCs w:val="22"/>
          <w:lang/>
        </w:rPr>
        <w:t>ња овог критеријума</w:t>
      </w:r>
      <w:r w:rsidR="00F739F8">
        <w:rPr>
          <w:rFonts w:ascii="Tahoma" w:hAnsi="Tahoma" w:cs="Tahoma"/>
          <w:sz w:val="22"/>
          <w:szCs w:val="22"/>
          <w:lang/>
        </w:rPr>
        <w:t xml:space="preserve"> </w:t>
      </w:r>
      <w:r w:rsidR="003606B4">
        <w:rPr>
          <w:rFonts w:ascii="Tahoma" w:hAnsi="Tahoma" w:cs="Tahoma"/>
          <w:sz w:val="22"/>
          <w:szCs w:val="22"/>
          <w:lang/>
        </w:rPr>
        <w:t>којим би нпр. могао да буде пондерисан</w:t>
      </w:r>
      <w:r w:rsidRPr="00A241A7">
        <w:rPr>
          <w:rFonts w:ascii="Tahoma" w:hAnsi="Tahoma" w:cs="Tahoma"/>
          <w:sz w:val="22"/>
          <w:szCs w:val="22"/>
        </w:rPr>
        <w:t xml:space="preserve"> као „Критеријум 3“ – Рок плаћања, где сваки сваки следећи рок плаћања </w:t>
      </w:r>
      <w:r w:rsidR="00ED09F5" w:rsidRPr="00A241A7">
        <w:rPr>
          <w:rFonts w:ascii="Tahoma" w:hAnsi="Tahoma" w:cs="Tahoma"/>
          <w:sz w:val="22"/>
          <w:szCs w:val="22"/>
        </w:rPr>
        <w:t>добија 2 пондера мање од претходног.</w:t>
      </w:r>
    </w:p>
    <w:p w:rsidR="00863C49" w:rsidRPr="00A241A7" w:rsidRDefault="00863C49" w:rsidP="006E357F">
      <w:pPr>
        <w:pStyle w:val="Default"/>
        <w:jc w:val="both"/>
        <w:rPr>
          <w:rFonts w:ascii="Tahoma" w:hAnsi="Tahoma" w:cs="Tahoma"/>
          <w:sz w:val="22"/>
          <w:szCs w:val="22"/>
          <w:lang/>
        </w:rPr>
      </w:pPr>
    </w:p>
    <w:p w:rsidR="006E357F" w:rsidRPr="003606B4" w:rsidRDefault="006E357F" w:rsidP="006E357F">
      <w:pPr>
        <w:pStyle w:val="Default"/>
        <w:jc w:val="both"/>
        <w:rPr>
          <w:rFonts w:ascii="Tahoma" w:hAnsi="Tahoma" w:cs="Tahoma"/>
          <w:sz w:val="22"/>
          <w:szCs w:val="22"/>
          <w:lang/>
        </w:rPr>
      </w:pPr>
      <w:r w:rsidRPr="00A241A7">
        <w:rPr>
          <w:rFonts w:ascii="Tahoma" w:hAnsi="Tahoma" w:cs="Tahoma"/>
          <w:sz w:val="22"/>
          <w:szCs w:val="22"/>
        </w:rPr>
        <w:t>Сходно изменама и допунама Закона о јавним набавкама које су ступиле на снагу 12.08.2015., а у складу са намером законодавца да се избегне улагање захтева за заштиту права када год</w:t>
      </w:r>
      <w:r w:rsidR="003606B4">
        <w:rPr>
          <w:rFonts w:ascii="Tahoma" w:hAnsi="Tahoma" w:cs="Tahoma"/>
          <w:sz w:val="22"/>
          <w:szCs w:val="22"/>
          <w:lang/>
        </w:rPr>
        <w:t xml:space="preserve"> </w:t>
      </w:r>
      <w:r w:rsidRPr="00A241A7">
        <w:rPr>
          <w:rFonts w:ascii="Tahoma" w:hAnsi="Tahoma" w:cs="Tahoma"/>
          <w:sz w:val="22"/>
          <w:szCs w:val="22"/>
        </w:rPr>
        <w:t>је то могуће, што се да закључити измађу осталог и по значајном повећању износа такси, захтевамо да извршите корекцију конкурсне документације и то на начин и у роковима предвиђеним Законом.</w:t>
      </w:r>
    </w:p>
    <w:p w:rsidR="006E357F" w:rsidRPr="00A241A7" w:rsidRDefault="006E357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E357F" w:rsidRPr="00A241A7" w:rsidRDefault="006E357F" w:rsidP="006E357F">
      <w:pPr>
        <w:pStyle w:val="Defaul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241A7">
        <w:rPr>
          <w:rFonts w:ascii="Tahoma" w:hAnsi="Tahoma" w:cs="Tahoma"/>
          <w:b/>
          <w:sz w:val="22"/>
          <w:szCs w:val="22"/>
          <w:u w:val="single"/>
        </w:rPr>
        <w:t>II.</w:t>
      </w:r>
    </w:p>
    <w:p w:rsidR="006E357F" w:rsidRPr="00A241A7" w:rsidRDefault="006E357F" w:rsidP="006E357F">
      <w:pPr>
        <w:pStyle w:val="Defaul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6E357F" w:rsidRPr="00A241A7" w:rsidRDefault="003606B4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Према </w:t>
      </w:r>
      <w:r>
        <w:rPr>
          <w:rFonts w:ascii="Tahoma" w:hAnsi="Tahoma" w:cs="Tahoma"/>
          <w:sz w:val="22"/>
          <w:szCs w:val="22"/>
          <w:lang/>
        </w:rPr>
        <w:t>У</w:t>
      </w:r>
      <w:r>
        <w:rPr>
          <w:rFonts w:ascii="Tahoma" w:hAnsi="Tahoma" w:cs="Tahoma"/>
          <w:sz w:val="22"/>
          <w:szCs w:val="22"/>
        </w:rPr>
        <w:t xml:space="preserve">редби </w:t>
      </w:r>
      <w:r>
        <w:rPr>
          <w:rFonts w:ascii="Tahoma" w:hAnsi="Tahoma" w:cs="Tahoma"/>
          <w:sz w:val="22"/>
          <w:szCs w:val="22"/>
          <w:lang/>
        </w:rPr>
        <w:t>о</w:t>
      </w:r>
      <w:r w:rsidR="006E357F" w:rsidRPr="00A241A7">
        <w:rPr>
          <w:rFonts w:ascii="Tahoma" w:hAnsi="Tahoma" w:cs="Tahoma"/>
          <w:sz w:val="22"/>
          <w:szCs w:val="22"/>
        </w:rPr>
        <w:t xml:space="preserve"> ценама деривата нафте (Сл.Гласник101/2010) који је ступио на снагу 01.01.2011. цене деривата се формирају слободно на тржишту, односно утврђују одлукама продавца.</w:t>
      </w:r>
    </w:p>
    <w:p w:rsidR="006E357F" w:rsidRPr="00A241A7" w:rsidRDefault="006E357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E357F" w:rsidRPr="00A241A7" w:rsidRDefault="006E357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sz w:val="22"/>
          <w:szCs w:val="22"/>
        </w:rPr>
        <w:t>У вези горе поменутог молим Вас да размотрите овакав начин формирања цена и извршите корекцију конкурсне документације, односно да Модел Уговора о купопродаји члан 4. допуните следећим ставом:</w:t>
      </w:r>
    </w:p>
    <w:p w:rsidR="006E357F" w:rsidRPr="00A241A7" w:rsidRDefault="006E357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sz w:val="22"/>
          <w:szCs w:val="22"/>
        </w:rPr>
        <w:t xml:space="preserve"> </w:t>
      </w:r>
    </w:p>
    <w:p w:rsidR="006E357F" w:rsidRPr="00A241A7" w:rsidRDefault="006E357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241A7">
        <w:rPr>
          <w:rFonts w:ascii="Tahoma" w:hAnsi="Tahoma" w:cs="Tahoma"/>
          <w:sz w:val="22"/>
          <w:szCs w:val="22"/>
        </w:rPr>
        <w:t>„Понуђач задржава право промене цена у складу са кретањем на тржишту и својом комерцијалном политиком, при чему се врше промене ценовника. Продаја робе врши се по малопродајним ценама из ценовника продавца важећим на дан преузимања нафтних деривата.“</w:t>
      </w:r>
    </w:p>
    <w:p w:rsidR="006E357F" w:rsidRPr="00A241A7" w:rsidRDefault="006E357F" w:rsidP="006E357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606B4" w:rsidRPr="003606B4" w:rsidRDefault="006E357F" w:rsidP="006E357F">
      <w:pPr>
        <w:pStyle w:val="Default"/>
        <w:jc w:val="both"/>
        <w:rPr>
          <w:rFonts w:ascii="Tahoma" w:hAnsi="Tahoma" w:cs="Tahoma"/>
          <w:sz w:val="22"/>
          <w:szCs w:val="22"/>
          <w:lang/>
        </w:rPr>
      </w:pPr>
      <w:r w:rsidRPr="00A241A7">
        <w:rPr>
          <w:rFonts w:ascii="Tahoma" w:hAnsi="Tahoma" w:cs="Tahoma"/>
          <w:sz w:val="22"/>
          <w:szCs w:val="22"/>
        </w:rPr>
        <w:t>Сматрамо да је наш захтев оправдан и у складу са Законом, те се надамо да ће бити усвојен.</w:t>
      </w:r>
    </w:p>
    <w:p w:rsidR="003606B4" w:rsidRPr="003606B4" w:rsidRDefault="003606B4" w:rsidP="006E357F">
      <w:pPr>
        <w:pStyle w:val="Default"/>
        <w:jc w:val="both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У случају неприхватања предлога из овог поднеска, задржавамо право покретања поступка заштите права пред Комисијом за заштиту права у поступцима јавних набавки.</w:t>
      </w:r>
      <w:r w:rsidR="00F739F8">
        <w:rPr>
          <w:rFonts w:ascii="Tahoma" w:hAnsi="Tahoma" w:cs="Tahoma"/>
          <w:sz w:val="22"/>
          <w:szCs w:val="22"/>
          <w:lang/>
        </w:rPr>
        <w:t>“</w:t>
      </w:r>
    </w:p>
    <w:p w:rsidR="006E357F" w:rsidRPr="00A241A7" w:rsidRDefault="006E357F" w:rsidP="0076748F">
      <w:pPr>
        <w:pStyle w:val="Default"/>
        <w:rPr>
          <w:rFonts w:ascii="Tahoma" w:hAnsi="Tahoma" w:cs="Tahoma"/>
          <w:sz w:val="22"/>
          <w:szCs w:val="22"/>
        </w:rPr>
      </w:pPr>
    </w:p>
    <w:p w:rsidR="00763EDA" w:rsidRPr="00A241A7" w:rsidRDefault="00763EDA" w:rsidP="00763EDA">
      <w:pPr>
        <w:rPr>
          <w:rFonts w:ascii="Tahoma" w:hAnsi="Tahoma" w:cs="Tahoma"/>
          <w:b/>
          <w:u w:val="single"/>
        </w:rPr>
      </w:pPr>
      <w:r w:rsidRPr="00A241A7">
        <w:rPr>
          <w:rFonts w:ascii="Tahoma" w:hAnsi="Tahoma" w:cs="Tahoma"/>
          <w:b/>
          <w:u w:val="single"/>
        </w:rPr>
        <w:t>Одговори на постављена питања</w:t>
      </w:r>
      <w:r w:rsidR="00733720" w:rsidRPr="00A241A7">
        <w:rPr>
          <w:rFonts w:ascii="Tahoma" w:hAnsi="Tahoma" w:cs="Tahoma"/>
          <w:b/>
          <w:u w:val="single"/>
        </w:rPr>
        <w:t>:</w:t>
      </w:r>
      <w:r w:rsidRPr="00A241A7">
        <w:rPr>
          <w:rFonts w:ascii="Tahoma" w:hAnsi="Tahoma" w:cs="Tahoma"/>
          <w:b/>
          <w:u w:val="single"/>
        </w:rPr>
        <w:t xml:space="preserve"> </w:t>
      </w:r>
    </w:p>
    <w:p w:rsidR="00733720" w:rsidRPr="00A241A7" w:rsidRDefault="00733720" w:rsidP="00763EDA">
      <w:pPr>
        <w:rPr>
          <w:rFonts w:ascii="Tahoma" w:hAnsi="Tahoma" w:cs="Tahoma"/>
          <w:b/>
          <w:u w:val="single"/>
        </w:rPr>
      </w:pPr>
    </w:p>
    <w:p w:rsidR="00746360" w:rsidRPr="00A241A7" w:rsidRDefault="00746360" w:rsidP="00D137EA">
      <w:pPr>
        <w:spacing w:line="220" w:lineRule="exact"/>
        <w:jc w:val="both"/>
        <w:rPr>
          <w:rFonts w:ascii="Tahoma" w:hAnsi="Tahoma" w:cs="Tahoma"/>
          <w:b/>
          <w:lang w:val="sr-Cyrl-CS"/>
        </w:rPr>
      </w:pPr>
    </w:p>
    <w:p w:rsidR="00763EDA" w:rsidRPr="00A241A7" w:rsidRDefault="00E572AD" w:rsidP="00D137EA">
      <w:pPr>
        <w:spacing w:line="220" w:lineRule="exact"/>
        <w:jc w:val="both"/>
        <w:rPr>
          <w:rFonts w:ascii="Tahoma" w:hAnsi="Tahoma" w:cs="Tahoma"/>
          <w:b/>
          <w:u w:val="single"/>
        </w:rPr>
      </w:pPr>
      <w:r w:rsidRPr="00A241A7">
        <w:rPr>
          <w:rFonts w:ascii="Tahoma" w:hAnsi="Tahoma" w:cs="Tahoma"/>
          <w:b/>
          <w:u w:val="single"/>
        </w:rPr>
        <w:t>I.</w:t>
      </w:r>
    </w:p>
    <w:p w:rsidR="00E572AD" w:rsidRPr="00A241A7" w:rsidRDefault="00E572AD" w:rsidP="00D137EA">
      <w:pPr>
        <w:spacing w:line="220" w:lineRule="exact"/>
        <w:jc w:val="both"/>
        <w:rPr>
          <w:rFonts w:ascii="Tahoma" w:hAnsi="Tahoma" w:cs="Tahoma"/>
          <w:b/>
        </w:rPr>
      </w:pPr>
    </w:p>
    <w:p w:rsidR="00E572AD" w:rsidRPr="00A241A7" w:rsidRDefault="00E572AD" w:rsidP="00E572AD">
      <w:pPr>
        <w:jc w:val="both"/>
        <w:rPr>
          <w:rFonts w:ascii="Tahoma" w:hAnsi="Tahoma" w:cs="Tahoma"/>
        </w:rPr>
      </w:pPr>
      <w:r w:rsidRPr="00A241A7">
        <w:rPr>
          <w:rFonts w:ascii="Tahoma" w:hAnsi="Tahoma" w:cs="Tahoma"/>
        </w:rPr>
        <w:t>Понуђач је у праву кад се позива на одредбе Закона о јавним набавкама, које се односе на обезбеђивање конкуренције међу понуђачима.</w:t>
      </w:r>
    </w:p>
    <w:p w:rsidR="00E572AD" w:rsidRPr="00F739F8" w:rsidRDefault="00E572AD" w:rsidP="00E572AD">
      <w:pPr>
        <w:jc w:val="both"/>
        <w:rPr>
          <w:rFonts w:ascii="Tahoma" w:hAnsi="Tahoma" w:cs="Tahoma"/>
          <w:lang/>
        </w:rPr>
      </w:pPr>
      <w:r w:rsidRPr="00A241A7">
        <w:rPr>
          <w:rFonts w:ascii="Tahoma" w:hAnsi="Tahoma" w:cs="Tahoma"/>
        </w:rPr>
        <w:t xml:space="preserve">Међутим исти закон ни у једној </w:t>
      </w:r>
      <w:r w:rsidR="00B81CA7">
        <w:rPr>
          <w:rFonts w:ascii="Tahoma" w:hAnsi="Tahoma" w:cs="Tahoma"/>
        </w:rPr>
        <w:t xml:space="preserve">одредби не брани </w:t>
      </w:r>
      <w:r w:rsidR="00B81CA7">
        <w:rPr>
          <w:rFonts w:ascii="Tahoma" w:hAnsi="Tahoma" w:cs="Tahoma"/>
          <w:lang/>
        </w:rPr>
        <w:t>н</w:t>
      </w:r>
      <w:r w:rsidRPr="00A241A7">
        <w:rPr>
          <w:rFonts w:ascii="Tahoma" w:hAnsi="Tahoma" w:cs="Tahoma"/>
        </w:rPr>
        <w:t>аручиоцима да у првом плану штите своје интересе. Зато је дата могућност код вредновања пој</w:t>
      </w:r>
      <w:r w:rsidR="000F545E">
        <w:rPr>
          <w:rFonts w:ascii="Tahoma" w:hAnsi="Tahoma" w:cs="Tahoma"/>
        </w:rPr>
        <w:t xml:space="preserve">единих понуда да се то врши за </w:t>
      </w:r>
      <w:r w:rsidR="00B81CA7">
        <w:rPr>
          <w:rFonts w:ascii="Tahoma" w:hAnsi="Tahoma" w:cs="Tahoma"/>
          <w:lang/>
        </w:rPr>
        <w:t>н</w:t>
      </w:r>
      <w:r w:rsidRPr="00A241A7">
        <w:rPr>
          <w:rFonts w:ascii="Tahoma" w:hAnsi="Tahoma" w:cs="Tahoma"/>
        </w:rPr>
        <w:t>аручиоца</w:t>
      </w:r>
      <w:r w:rsidR="00F739F8">
        <w:rPr>
          <w:rFonts w:ascii="Tahoma" w:hAnsi="Tahoma" w:cs="Tahoma"/>
          <w:lang/>
        </w:rPr>
        <w:t xml:space="preserve"> на</w:t>
      </w:r>
      <w:r w:rsidRPr="00A241A7">
        <w:rPr>
          <w:rFonts w:ascii="Tahoma" w:hAnsi="Tahoma" w:cs="Tahoma"/>
        </w:rPr>
        <w:t xml:space="preserve"> најекономичнији начин тј. методом „економски најповољнија понуда“</w:t>
      </w:r>
      <w:r w:rsidR="00F739F8">
        <w:rPr>
          <w:rFonts w:ascii="Tahoma" w:hAnsi="Tahoma" w:cs="Tahoma"/>
          <w:lang/>
        </w:rPr>
        <w:t>.</w:t>
      </w:r>
    </w:p>
    <w:p w:rsidR="00E572AD" w:rsidRPr="00B81CA7" w:rsidRDefault="00E572AD" w:rsidP="00E572AD">
      <w:pPr>
        <w:jc w:val="both"/>
        <w:rPr>
          <w:rFonts w:ascii="Tahoma" w:hAnsi="Tahoma" w:cs="Tahoma"/>
          <w:lang/>
        </w:rPr>
      </w:pPr>
    </w:p>
    <w:p w:rsidR="00E572AD" w:rsidRPr="00A241A7" w:rsidRDefault="00E572AD" w:rsidP="00E572AD">
      <w:pPr>
        <w:jc w:val="both"/>
        <w:rPr>
          <w:rFonts w:ascii="Tahoma" w:hAnsi="Tahoma" w:cs="Tahoma"/>
        </w:rPr>
      </w:pPr>
      <w:r w:rsidRPr="00A241A7">
        <w:rPr>
          <w:rFonts w:ascii="Tahoma" w:hAnsi="Tahoma" w:cs="Tahoma"/>
        </w:rPr>
        <w:t>У пракси може да се деси да има разлике у цени од 3 до 4% међу пону</w:t>
      </w:r>
      <w:r w:rsidR="000F545E">
        <w:rPr>
          <w:rFonts w:ascii="Tahoma" w:hAnsi="Tahoma" w:cs="Tahoma"/>
        </w:rPr>
        <w:t xml:space="preserve">ђачима, што би било повољно за </w:t>
      </w:r>
      <w:r w:rsidR="00B81CA7">
        <w:rPr>
          <w:rFonts w:ascii="Tahoma" w:hAnsi="Tahoma" w:cs="Tahoma"/>
          <w:lang/>
        </w:rPr>
        <w:t>н</w:t>
      </w:r>
      <w:r w:rsidRPr="00A241A7">
        <w:rPr>
          <w:rFonts w:ascii="Tahoma" w:hAnsi="Tahoma" w:cs="Tahoma"/>
        </w:rPr>
        <w:t xml:space="preserve">аручиоца, међутим, ако за куповину горива мора да пређе 7-8 км у </w:t>
      </w:r>
      <w:r w:rsidRPr="00A241A7">
        <w:rPr>
          <w:rFonts w:ascii="Tahoma" w:hAnsi="Tahoma" w:cs="Tahoma"/>
        </w:rPr>
        <w:lastRenderedPageBreak/>
        <w:t>једном правцу (укупно 14-16 км.) уместо 0,5-3 км., недељно 2-3 пута са 15 аут</w:t>
      </w:r>
      <w:r w:rsidR="00F739F8">
        <w:rPr>
          <w:rFonts w:ascii="Tahoma" w:hAnsi="Tahoma" w:cs="Tahoma"/>
          <w:lang/>
        </w:rPr>
        <w:t>омобил</w:t>
      </w:r>
      <w:r w:rsidR="000F545E">
        <w:rPr>
          <w:rFonts w:ascii="Tahoma" w:hAnsi="Tahoma" w:cs="Tahoma"/>
        </w:rPr>
        <w:t xml:space="preserve">а, </w:t>
      </w:r>
      <w:r w:rsidR="00B81CA7">
        <w:rPr>
          <w:rFonts w:ascii="Tahoma" w:hAnsi="Tahoma" w:cs="Tahoma"/>
          <w:lang/>
        </w:rPr>
        <w:t>н</w:t>
      </w:r>
      <w:r w:rsidRPr="00A241A7">
        <w:rPr>
          <w:rFonts w:ascii="Tahoma" w:hAnsi="Tahoma" w:cs="Tahoma"/>
        </w:rPr>
        <w:t xml:space="preserve">аручилац много више губи са пређеним километрима, </w:t>
      </w:r>
      <w:r w:rsidR="000F545E">
        <w:rPr>
          <w:rFonts w:ascii="Tahoma" w:hAnsi="Tahoma" w:cs="Tahoma"/>
          <w:lang/>
        </w:rPr>
        <w:t>него</w:t>
      </w:r>
      <w:r w:rsidR="000F545E">
        <w:rPr>
          <w:rFonts w:ascii="Tahoma" w:hAnsi="Tahoma" w:cs="Tahoma"/>
        </w:rPr>
        <w:t xml:space="preserve"> што </w:t>
      </w:r>
      <w:r w:rsidR="000F545E">
        <w:rPr>
          <w:rFonts w:ascii="Tahoma" w:hAnsi="Tahoma" w:cs="Tahoma"/>
          <w:lang/>
        </w:rPr>
        <w:t>добија</w:t>
      </w:r>
      <w:r w:rsidRPr="00A241A7">
        <w:rPr>
          <w:rFonts w:ascii="Tahoma" w:hAnsi="Tahoma" w:cs="Tahoma"/>
        </w:rPr>
        <w:t xml:space="preserve"> са разликом у цени горива.</w:t>
      </w:r>
    </w:p>
    <w:p w:rsidR="00E572AD" w:rsidRPr="00A241A7" w:rsidRDefault="00E572AD" w:rsidP="00E572AD">
      <w:pPr>
        <w:jc w:val="both"/>
        <w:rPr>
          <w:rFonts w:ascii="Tahoma" w:hAnsi="Tahoma" w:cs="Tahoma"/>
        </w:rPr>
      </w:pPr>
    </w:p>
    <w:p w:rsidR="00E572AD" w:rsidRPr="00A241A7" w:rsidRDefault="00E572AD" w:rsidP="00E572AD">
      <w:pPr>
        <w:jc w:val="both"/>
        <w:rPr>
          <w:rFonts w:ascii="Tahoma" w:hAnsi="Tahoma" w:cs="Tahoma"/>
        </w:rPr>
      </w:pPr>
      <w:r w:rsidRPr="00A241A7">
        <w:rPr>
          <w:rFonts w:ascii="Tahoma" w:hAnsi="Tahoma" w:cs="Tahoma"/>
        </w:rPr>
        <w:t>Сваки понуђач има могућност да отвори црпну станицу било г</w:t>
      </w:r>
      <w:r w:rsidR="00103F3E">
        <w:rPr>
          <w:rFonts w:ascii="Tahoma" w:hAnsi="Tahoma" w:cs="Tahoma"/>
        </w:rPr>
        <w:t xml:space="preserve">де, па и на територији општине </w:t>
      </w:r>
      <w:r w:rsidR="00B81CA7">
        <w:rPr>
          <w:rFonts w:ascii="Tahoma" w:hAnsi="Tahoma" w:cs="Tahoma"/>
          <w:lang/>
        </w:rPr>
        <w:t>н</w:t>
      </w:r>
      <w:r w:rsidR="00103F3E">
        <w:rPr>
          <w:rFonts w:ascii="Tahoma" w:hAnsi="Tahoma" w:cs="Tahoma"/>
        </w:rPr>
        <w:t xml:space="preserve">аручиоца и не може се натерати </w:t>
      </w:r>
      <w:r w:rsidR="00B81CA7">
        <w:rPr>
          <w:rFonts w:ascii="Tahoma" w:hAnsi="Tahoma" w:cs="Tahoma"/>
          <w:lang/>
        </w:rPr>
        <w:t>н</w:t>
      </w:r>
      <w:r w:rsidRPr="00A241A7">
        <w:rPr>
          <w:rFonts w:ascii="Tahoma" w:hAnsi="Tahoma" w:cs="Tahoma"/>
        </w:rPr>
        <w:t xml:space="preserve">аручилац да пређе cca. 700 км недељно, односно </w:t>
      </w:r>
      <w:r w:rsidR="00103F3E">
        <w:rPr>
          <w:rFonts w:ascii="Tahoma" w:hAnsi="Tahoma" w:cs="Tahoma"/>
        </w:rPr>
        <w:t>cca.2800 км. месечно, да би дош</w:t>
      </w:r>
      <w:r w:rsidR="00103F3E">
        <w:rPr>
          <w:rFonts w:ascii="Tahoma" w:hAnsi="Tahoma" w:cs="Tahoma"/>
          <w:lang/>
        </w:rPr>
        <w:t>а</w:t>
      </w:r>
      <w:r w:rsidRPr="00A241A7">
        <w:rPr>
          <w:rFonts w:ascii="Tahoma" w:hAnsi="Tahoma" w:cs="Tahoma"/>
        </w:rPr>
        <w:t>о до за 3-4% јефтинијег горива.</w:t>
      </w:r>
    </w:p>
    <w:p w:rsidR="00863C49" w:rsidRPr="00A241A7" w:rsidRDefault="00863C49" w:rsidP="00E572AD">
      <w:pPr>
        <w:jc w:val="both"/>
        <w:rPr>
          <w:rFonts w:ascii="Tahoma" w:hAnsi="Tahoma" w:cs="Tahoma"/>
        </w:rPr>
      </w:pPr>
    </w:p>
    <w:p w:rsidR="00863C49" w:rsidRPr="00A241A7" w:rsidRDefault="00863C49" w:rsidP="00E572AD">
      <w:pPr>
        <w:jc w:val="both"/>
        <w:rPr>
          <w:rFonts w:ascii="Tahoma" w:hAnsi="Tahoma" w:cs="Tahoma"/>
        </w:rPr>
      </w:pPr>
      <w:r w:rsidRPr="00A241A7">
        <w:rPr>
          <w:rFonts w:ascii="Tahoma" w:hAnsi="Tahoma" w:cs="Tahoma"/>
        </w:rPr>
        <w:t>Ипак, у циљу омогућавања свим п</w:t>
      </w:r>
      <w:r w:rsidR="00103F3E">
        <w:rPr>
          <w:rFonts w:ascii="Tahoma" w:hAnsi="Tahoma" w:cs="Tahoma"/>
        </w:rPr>
        <w:t>онуђачима да дају своју понуду,</w:t>
      </w:r>
      <w:r w:rsidRPr="00A241A7">
        <w:rPr>
          <w:rFonts w:ascii="Tahoma" w:hAnsi="Tahoma" w:cs="Tahoma"/>
        </w:rPr>
        <w:t xml:space="preserve"> Критеријум бр. 2.-Локација црпних станица, на страни 12. конкурсне документације мења се на следеће:</w:t>
      </w:r>
    </w:p>
    <w:p w:rsidR="00863C49" w:rsidRPr="00A241A7" w:rsidRDefault="00863C49" w:rsidP="00E572AD">
      <w:pPr>
        <w:jc w:val="both"/>
        <w:rPr>
          <w:rFonts w:ascii="Tahoma" w:hAnsi="Tahoma" w:cs="Tahoma"/>
        </w:rPr>
      </w:pPr>
    </w:p>
    <w:p w:rsidR="00863C49" w:rsidRPr="00A241A7" w:rsidRDefault="00863C49" w:rsidP="00863C49">
      <w:pPr>
        <w:pStyle w:val="ListParagraph"/>
        <w:ind w:left="0"/>
        <w:rPr>
          <w:rFonts w:ascii="Tahoma" w:hAnsi="Tahoma" w:cs="Tahoma"/>
          <w:b/>
          <w:u w:val="single"/>
          <w:lang w:val="sr-Cyrl-CS"/>
        </w:rPr>
      </w:pPr>
      <w:r w:rsidRPr="00A241A7">
        <w:rPr>
          <w:rFonts w:ascii="Tahoma" w:hAnsi="Tahoma" w:cs="Tahoma"/>
          <w:b/>
          <w:u w:val="single"/>
          <w:lang w:val="sr-Latn-CS"/>
        </w:rPr>
        <w:t>K</w:t>
      </w:r>
      <w:r w:rsidRPr="00A241A7">
        <w:rPr>
          <w:rFonts w:ascii="Tahoma" w:hAnsi="Tahoma" w:cs="Tahoma"/>
          <w:b/>
          <w:u w:val="single"/>
          <w:lang w:val="sr-Cyrl-CS"/>
        </w:rPr>
        <w:t>РИТЕРИЈУМ</w:t>
      </w:r>
      <w:r w:rsidRPr="00A241A7">
        <w:rPr>
          <w:rFonts w:ascii="Tahoma" w:hAnsi="Tahoma" w:cs="Tahoma"/>
          <w:b/>
          <w:u w:val="single"/>
          <w:lang w:val="sr-Latn-CS"/>
        </w:rPr>
        <w:t xml:space="preserve"> 2. – </w:t>
      </w:r>
      <w:r w:rsidRPr="00A241A7">
        <w:rPr>
          <w:rFonts w:ascii="Tahoma" w:hAnsi="Tahoma" w:cs="Tahoma"/>
          <w:b/>
          <w:u w:val="single"/>
          <w:lang w:val="sr-Cyrl-CS"/>
        </w:rPr>
        <w:t xml:space="preserve">ЛОКАЦИЈА ЦРПНИХ СТАНИЦА     </w:t>
      </w:r>
      <w:r w:rsidRPr="00A241A7">
        <w:rPr>
          <w:rFonts w:ascii="Tahoma" w:hAnsi="Tahoma" w:cs="Tahoma"/>
          <w:b/>
          <w:u w:val="single"/>
          <w:lang w:val="sr-Latn-CS"/>
        </w:rPr>
        <w:t xml:space="preserve">20 </w:t>
      </w:r>
      <w:r w:rsidRPr="00A241A7">
        <w:rPr>
          <w:rFonts w:ascii="Tahoma" w:hAnsi="Tahoma" w:cs="Tahoma"/>
          <w:b/>
          <w:u w:val="single"/>
          <w:lang w:val="sr-Cyrl-CS"/>
        </w:rPr>
        <w:t>пондера</w:t>
      </w:r>
    </w:p>
    <w:p w:rsidR="00863C49" w:rsidRPr="00A241A7" w:rsidRDefault="00863C49" w:rsidP="00863C49">
      <w:pPr>
        <w:pStyle w:val="ListParagraph"/>
        <w:ind w:left="0"/>
        <w:rPr>
          <w:rFonts w:ascii="Tahoma" w:hAnsi="Tahoma" w:cs="Tahoma"/>
          <w:b/>
          <w:u w:val="single"/>
          <w:lang w:val="sr-Cyrl-CS"/>
        </w:rPr>
      </w:pPr>
    </w:p>
    <w:p w:rsidR="00863C49" w:rsidRPr="00A241A7" w:rsidRDefault="00863C49" w:rsidP="00863C49">
      <w:pPr>
        <w:rPr>
          <w:rFonts w:ascii="Tahoma" w:hAnsi="Tahoma" w:cs="Tahoma"/>
          <w:lang w:val="sr-Cyrl-CS"/>
        </w:rPr>
      </w:pPr>
      <w:r w:rsidRPr="00A241A7">
        <w:rPr>
          <w:rFonts w:ascii="Tahoma" w:hAnsi="Tahoma" w:cs="Tahoma"/>
          <w:lang w:val="sr-Cyrl-CS"/>
        </w:rPr>
        <w:t>Црпна станица у кругу од 3 км..........</w:t>
      </w:r>
      <w:r w:rsidRPr="00A241A7">
        <w:rPr>
          <w:rFonts w:ascii="Tahoma" w:hAnsi="Tahoma" w:cs="Tahoma"/>
          <w:lang w:val="sr-Latn-CS"/>
        </w:rPr>
        <w:t>.........................................</w:t>
      </w:r>
      <w:r w:rsidRPr="00A241A7">
        <w:rPr>
          <w:rFonts w:ascii="Tahoma" w:hAnsi="Tahoma" w:cs="Tahoma"/>
        </w:rPr>
        <w:t>.</w:t>
      </w:r>
      <w:r w:rsidRPr="00A241A7">
        <w:rPr>
          <w:rFonts w:ascii="Tahoma" w:hAnsi="Tahoma" w:cs="Tahoma"/>
          <w:lang w:val="sr-Latn-CS"/>
        </w:rPr>
        <w:t xml:space="preserve">20 </w:t>
      </w:r>
      <w:r w:rsidRPr="00A241A7">
        <w:rPr>
          <w:rFonts w:ascii="Tahoma" w:hAnsi="Tahoma" w:cs="Tahoma"/>
          <w:lang w:val="sr-Cyrl-CS"/>
        </w:rPr>
        <w:t>пондера</w:t>
      </w:r>
    </w:p>
    <w:p w:rsidR="00863C49" w:rsidRPr="00A241A7" w:rsidRDefault="00863C49" w:rsidP="00863C49">
      <w:pPr>
        <w:rPr>
          <w:rFonts w:ascii="Tahoma" w:hAnsi="Tahoma" w:cs="Tahoma"/>
          <w:lang w:val="sr-Cyrl-CS"/>
        </w:rPr>
      </w:pPr>
      <w:r w:rsidRPr="00A241A7">
        <w:rPr>
          <w:rFonts w:ascii="Tahoma" w:hAnsi="Tahoma" w:cs="Tahoma"/>
          <w:lang w:val="sr-Cyrl-CS"/>
        </w:rPr>
        <w:t xml:space="preserve">Црпна станица у кругу од </w:t>
      </w:r>
      <w:r w:rsidRPr="00A241A7">
        <w:rPr>
          <w:rFonts w:ascii="Tahoma" w:hAnsi="Tahoma" w:cs="Tahoma"/>
        </w:rPr>
        <w:t>3-</w:t>
      </w:r>
      <w:r w:rsidRPr="00A241A7">
        <w:rPr>
          <w:rFonts w:ascii="Tahoma" w:hAnsi="Tahoma" w:cs="Tahoma"/>
          <w:lang w:val="sr-Cyrl-CS"/>
        </w:rPr>
        <w:t>10 км..........</w:t>
      </w:r>
      <w:r w:rsidRPr="00A241A7">
        <w:rPr>
          <w:rFonts w:ascii="Tahoma" w:hAnsi="Tahoma" w:cs="Tahoma"/>
          <w:lang w:val="sr-Latn-CS"/>
        </w:rPr>
        <w:t>....................................</w:t>
      </w:r>
      <w:r w:rsidRPr="00A241A7">
        <w:rPr>
          <w:rFonts w:ascii="Tahoma" w:hAnsi="Tahoma" w:cs="Tahoma"/>
        </w:rPr>
        <w:t>.15</w:t>
      </w:r>
      <w:r w:rsidRPr="00A241A7">
        <w:rPr>
          <w:rFonts w:ascii="Tahoma" w:hAnsi="Tahoma" w:cs="Tahoma"/>
          <w:lang w:val="sr-Cyrl-CS"/>
        </w:rPr>
        <w:t xml:space="preserve"> пондера</w:t>
      </w:r>
    </w:p>
    <w:p w:rsidR="00863C49" w:rsidRPr="00A241A7" w:rsidRDefault="00863C49" w:rsidP="00863C49">
      <w:pPr>
        <w:rPr>
          <w:rFonts w:ascii="Tahoma" w:hAnsi="Tahoma" w:cs="Tahoma"/>
          <w:lang w:val="sr-Cyrl-CS"/>
        </w:rPr>
      </w:pPr>
      <w:r w:rsidRPr="00A241A7">
        <w:rPr>
          <w:rFonts w:ascii="Tahoma" w:hAnsi="Tahoma" w:cs="Tahoma"/>
          <w:lang w:val="sr-Cyrl-CS"/>
        </w:rPr>
        <w:t xml:space="preserve">Црпна станица у кругу од </w:t>
      </w:r>
      <w:r w:rsidRPr="00A241A7">
        <w:rPr>
          <w:rFonts w:ascii="Tahoma" w:hAnsi="Tahoma" w:cs="Tahoma"/>
        </w:rPr>
        <w:t>10-</w:t>
      </w:r>
      <w:r w:rsidRPr="00A241A7">
        <w:rPr>
          <w:rFonts w:ascii="Tahoma" w:hAnsi="Tahoma" w:cs="Tahoma"/>
          <w:lang w:val="sr-Cyrl-CS"/>
        </w:rPr>
        <w:t>15 км..........</w:t>
      </w:r>
      <w:r w:rsidRPr="00A241A7">
        <w:rPr>
          <w:rFonts w:ascii="Tahoma" w:hAnsi="Tahoma" w:cs="Tahoma"/>
          <w:lang w:val="sr-Latn-CS"/>
        </w:rPr>
        <w:t>...................................</w:t>
      </w:r>
      <w:r w:rsidRPr="00A241A7">
        <w:rPr>
          <w:rFonts w:ascii="Tahoma" w:hAnsi="Tahoma" w:cs="Tahoma"/>
        </w:rPr>
        <w:t>10</w:t>
      </w:r>
      <w:r w:rsidRPr="00A241A7">
        <w:rPr>
          <w:rFonts w:ascii="Tahoma" w:hAnsi="Tahoma" w:cs="Tahoma"/>
          <w:lang w:val="sr-Cyrl-CS"/>
        </w:rPr>
        <w:t xml:space="preserve"> пондера</w:t>
      </w:r>
    </w:p>
    <w:p w:rsidR="00863C49" w:rsidRPr="00A241A7" w:rsidRDefault="00863C49" w:rsidP="00E572AD">
      <w:pPr>
        <w:jc w:val="both"/>
        <w:rPr>
          <w:rFonts w:ascii="Tahoma" w:hAnsi="Tahoma" w:cs="Tahoma"/>
          <w:b/>
          <w:u w:val="single"/>
          <w:lang/>
        </w:rPr>
      </w:pPr>
    </w:p>
    <w:p w:rsidR="00E572AD" w:rsidRPr="00A241A7" w:rsidRDefault="00E572AD" w:rsidP="00E572AD">
      <w:pPr>
        <w:jc w:val="both"/>
        <w:rPr>
          <w:rFonts w:ascii="Tahoma" w:hAnsi="Tahoma" w:cs="Tahoma"/>
          <w:b/>
          <w:u w:val="single"/>
        </w:rPr>
      </w:pPr>
      <w:r w:rsidRPr="00A241A7">
        <w:rPr>
          <w:rFonts w:ascii="Tahoma" w:hAnsi="Tahoma" w:cs="Tahoma"/>
          <w:b/>
          <w:u w:val="single"/>
        </w:rPr>
        <w:t>II.</w:t>
      </w:r>
    </w:p>
    <w:p w:rsidR="00763EDA" w:rsidRPr="00A241A7" w:rsidRDefault="00763EDA" w:rsidP="00E572AD">
      <w:pPr>
        <w:jc w:val="both"/>
        <w:rPr>
          <w:rFonts w:ascii="Tahoma" w:hAnsi="Tahoma" w:cs="Tahoma"/>
          <w:b/>
          <w:lang w:val="sr-Cyrl-CS"/>
        </w:rPr>
      </w:pPr>
    </w:p>
    <w:p w:rsidR="00746360" w:rsidRPr="00A241A7" w:rsidRDefault="00E572AD" w:rsidP="00E572AD">
      <w:pPr>
        <w:jc w:val="both"/>
        <w:rPr>
          <w:rFonts w:ascii="Tahoma" w:hAnsi="Tahoma" w:cs="Tahoma"/>
        </w:rPr>
      </w:pPr>
      <w:r w:rsidRPr="00A241A7">
        <w:rPr>
          <w:rFonts w:ascii="Tahoma" w:hAnsi="Tahoma" w:cs="Tahoma"/>
        </w:rPr>
        <w:t xml:space="preserve">Допуњује се Образац 14. – Члан 4. </w:t>
      </w:r>
      <w:r w:rsidR="00A241A7">
        <w:rPr>
          <w:rFonts w:ascii="Tahoma" w:hAnsi="Tahoma" w:cs="Tahoma"/>
          <w:lang/>
        </w:rPr>
        <w:t xml:space="preserve">Модела </w:t>
      </w:r>
      <w:r w:rsidRPr="00A241A7">
        <w:rPr>
          <w:rFonts w:ascii="Tahoma" w:hAnsi="Tahoma" w:cs="Tahoma"/>
        </w:rPr>
        <w:t xml:space="preserve">Уговора о купопродаји </w:t>
      </w:r>
      <w:r w:rsidR="00A241A7">
        <w:rPr>
          <w:rFonts w:ascii="Tahoma" w:hAnsi="Tahoma" w:cs="Tahoma"/>
        </w:rPr>
        <w:t>на страни 2</w:t>
      </w:r>
      <w:r w:rsidR="00A241A7">
        <w:rPr>
          <w:rFonts w:ascii="Tahoma" w:hAnsi="Tahoma" w:cs="Tahoma"/>
          <w:lang/>
        </w:rPr>
        <w:t>5</w:t>
      </w:r>
      <w:r w:rsidRPr="00A241A7">
        <w:rPr>
          <w:rFonts w:ascii="Tahoma" w:hAnsi="Tahoma" w:cs="Tahoma"/>
        </w:rPr>
        <w:t>.</w:t>
      </w:r>
      <w:r w:rsidR="00A241A7">
        <w:rPr>
          <w:rFonts w:ascii="Tahoma" w:hAnsi="Tahoma" w:cs="Tahoma"/>
        </w:rPr>
        <w:t xml:space="preserve"> конкурсне документације</w:t>
      </w:r>
      <w:r w:rsidRPr="00A241A7">
        <w:rPr>
          <w:rFonts w:ascii="Tahoma" w:hAnsi="Tahoma" w:cs="Tahoma"/>
        </w:rPr>
        <w:t xml:space="preserve"> следећим ставом:</w:t>
      </w:r>
    </w:p>
    <w:p w:rsidR="00E572AD" w:rsidRPr="00A241A7" w:rsidRDefault="00E572AD" w:rsidP="00E572AD">
      <w:pPr>
        <w:rPr>
          <w:rFonts w:ascii="Tahoma" w:hAnsi="Tahoma" w:cs="Tahoma"/>
        </w:rPr>
      </w:pPr>
    </w:p>
    <w:p w:rsidR="00E572AD" w:rsidRPr="00A241A7" w:rsidRDefault="00E572AD" w:rsidP="00E572AD">
      <w:pPr>
        <w:pStyle w:val="Default"/>
        <w:jc w:val="both"/>
        <w:rPr>
          <w:rFonts w:ascii="Tahoma" w:hAnsi="Tahoma" w:cs="Tahoma"/>
          <w:b/>
          <w:i/>
          <w:sz w:val="22"/>
          <w:szCs w:val="22"/>
        </w:rPr>
      </w:pPr>
      <w:r w:rsidRPr="00A241A7">
        <w:rPr>
          <w:rFonts w:ascii="Tahoma" w:hAnsi="Tahoma" w:cs="Tahoma"/>
          <w:b/>
          <w:i/>
          <w:sz w:val="22"/>
          <w:szCs w:val="22"/>
        </w:rPr>
        <w:t>„Понуђач задржава право промене цена у складу са кретањем на тржишту. Продаја робе врши се по малопродајним ценама из ценовника продавца важећим на дан преузимања нафтних деривата.“</w:t>
      </w:r>
    </w:p>
    <w:p w:rsidR="00E572AD" w:rsidRPr="00A241A7" w:rsidRDefault="00E572AD" w:rsidP="00E572AD">
      <w:pPr>
        <w:rPr>
          <w:rFonts w:ascii="Tahoma" w:hAnsi="Tahoma" w:cs="Tahoma"/>
          <w:lang/>
        </w:rPr>
      </w:pPr>
    </w:p>
    <w:p w:rsidR="00E572AD" w:rsidRPr="00A241A7" w:rsidRDefault="00863C49" w:rsidP="00E572AD">
      <w:pPr>
        <w:rPr>
          <w:rFonts w:ascii="Tahoma" w:hAnsi="Tahoma" w:cs="Tahoma"/>
          <w:b/>
          <w:u w:val="single"/>
        </w:rPr>
      </w:pPr>
      <w:r w:rsidRPr="00A241A7">
        <w:rPr>
          <w:rFonts w:ascii="Tahoma" w:hAnsi="Tahoma" w:cs="Tahoma"/>
          <w:b/>
          <w:u w:val="single"/>
        </w:rPr>
        <w:t>III.</w:t>
      </w:r>
    </w:p>
    <w:p w:rsidR="00863C49" w:rsidRPr="00A241A7" w:rsidRDefault="00863C49" w:rsidP="00E572AD">
      <w:pPr>
        <w:rPr>
          <w:rFonts w:ascii="Tahoma" w:hAnsi="Tahoma" w:cs="Tahoma"/>
          <w:b/>
          <w:u w:val="single"/>
        </w:rPr>
      </w:pPr>
    </w:p>
    <w:p w:rsidR="00863C49" w:rsidRPr="00A241A7" w:rsidRDefault="00863C49" w:rsidP="00E572AD">
      <w:pPr>
        <w:rPr>
          <w:rFonts w:ascii="Tahoma" w:hAnsi="Tahoma" w:cs="Tahoma"/>
          <w:b/>
          <w:u w:val="single"/>
        </w:rPr>
      </w:pPr>
      <w:r w:rsidRPr="00A241A7">
        <w:rPr>
          <w:rFonts w:ascii="Tahoma" w:hAnsi="Tahoma" w:cs="Tahoma"/>
          <w:b/>
          <w:u w:val="single"/>
        </w:rPr>
        <w:t>Мења се рок за подношење понуде:</w:t>
      </w:r>
    </w:p>
    <w:p w:rsidR="00863C49" w:rsidRPr="00A241A7" w:rsidRDefault="00863C49" w:rsidP="00E572AD">
      <w:pPr>
        <w:rPr>
          <w:rFonts w:ascii="Tahoma" w:hAnsi="Tahoma" w:cs="Tahoma"/>
          <w:b/>
          <w:u w:val="single"/>
        </w:rPr>
      </w:pPr>
    </w:p>
    <w:p w:rsidR="00863C49" w:rsidRPr="00A241A7" w:rsidRDefault="00863C49" w:rsidP="00863C49">
      <w:pPr>
        <w:jc w:val="both"/>
        <w:rPr>
          <w:rFonts w:ascii="Tahoma" w:hAnsi="Tahoma" w:cs="Tahoma"/>
          <w:b/>
          <w:i/>
          <w:lang w:val="sr-Cyrl-CS"/>
        </w:rPr>
      </w:pPr>
      <w:r w:rsidRPr="00A241A7">
        <w:rPr>
          <w:rFonts w:ascii="Tahoma" w:hAnsi="Tahoma" w:cs="Tahoma"/>
          <w:b/>
          <w:bCs/>
          <w:i/>
          <w:u w:val="single"/>
          <w:lang w:val="sr-Cyrl-CS"/>
        </w:rPr>
        <w:t>Последњи дан рока, односно датум и сат за подношење понуда</w:t>
      </w:r>
      <w:r w:rsidRPr="00A241A7">
        <w:rPr>
          <w:rFonts w:ascii="Tahoma" w:hAnsi="Tahoma" w:cs="Tahoma"/>
          <w:b/>
          <w:bCs/>
          <w:i/>
          <w:u w:val="single"/>
          <w:lang w:val="sr-Latn-CS"/>
        </w:rPr>
        <w:t>:</w:t>
      </w:r>
      <w:r w:rsidRPr="00A241A7">
        <w:rPr>
          <w:rFonts w:ascii="Tahoma" w:hAnsi="Tahoma" w:cs="Tahoma"/>
          <w:b/>
          <w:bCs/>
          <w:i/>
          <w:u w:val="single"/>
        </w:rPr>
        <w:t xml:space="preserve"> </w:t>
      </w:r>
      <w:r w:rsidRPr="00A241A7">
        <w:rPr>
          <w:rFonts w:ascii="Tahoma" w:hAnsi="Tahoma" w:cs="Tahoma"/>
          <w:b/>
          <w:bCs/>
          <w:i/>
        </w:rPr>
        <w:t>Последњи дан</w:t>
      </w:r>
      <w:r w:rsidRPr="00A241A7">
        <w:rPr>
          <w:rFonts w:ascii="Tahoma" w:hAnsi="Tahoma" w:cs="Tahoma"/>
          <w:b/>
          <w:i/>
          <w:lang w:val="sr-Cyrl-CS"/>
        </w:rPr>
        <w:t xml:space="preserve"> за подношење понуда је </w:t>
      </w:r>
      <w:r w:rsidR="00FE7F5C" w:rsidRPr="00A241A7">
        <w:rPr>
          <w:rFonts w:ascii="Tahoma" w:hAnsi="Tahoma" w:cs="Tahoma"/>
          <w:b/>
          <w:i/>
        </w:rPr>
        <w:t>25</w:t>
      </w:r>
      <w:r w:rsidRPr="00A241A7">
        <w:rPr>
          <w:rFonts w:ascii="Tahoma" w:hAnsi="Tahoma" w:cs="Tahoma"/>
          <w:b/>
          <w:i/>
        </w:rPr>
        <w:t>.05</w:t>
      </w:r>
      <w:r w:rsidR="00FE7F5C" w:rsidRPr="00A241A7">
        <w:rPr>
          <w:rFonts w:ascii="Tahoma" w:hAnsi="Tahoma" w:cs="Tahoma"/>
          <w:b/>
          <w:i/>
          <w:lang w:val="sr-Cyrl-CS"/>
        </w:rPr>
        <w:t>.2017</w:t>
      </w:r>
      <w:r w:rsidRPr="00A241A7">
        <w:rPr>
          <w:rFonts w:ascii="Tahoma" w:hAnsi="Tahoma" w:cs="Tahoma"/>
          <w:b/>
          <w:i/>
          <w:lang w:val="sr-Cyrl-CS"/>
        </w:rPr>
        <w:t>. године до 1</w:t>
      </w:r>
      <w:r w:rsidR="00FE7F5C" w:rsidRPr="00A241A7">
        <w:rPr>
          <w:rFonts w:ascii="Tahoma" w:hAnsi="Tahoma" w:cs="Tahoma"/>
          <w:b/>
          <w:i/>
        </w:rPr>
        <w:t>2,0</w:t>
      </w:r>
      <w:r w:rsidRPr="00A241A7">
        <w:rPr>
          <w:rFonts w:ascii="Tahoma" w:hAnsi="Tahoma" w:cs="Tahoma"/>
          <w:b/>
          <w:i/>
          <w:lang w:val="sr-Cyrl-CS"/>
        </w:rPr>
        <w:t>0 часова.</w:t>
      </w:r>
    </w:p>
    <w:p w:rsidR="00863C49" w:rsidRPr="00A241A7" w:rsidRDefault="00863C49" w:rsidP="00863C49">
      <w:pPr>
        <w:jc w:val="both"/>
        <w:rPr>
          <w:rFonts w:ascii="Tahoma" w:hAnsi="Tahoma" w:cs="Tahoma"/>
          <w:b/>
          <w:i/>
          <w:lang w:val="sr-Cyrl-CS"/>
        </w:rPr>
      </w:pPr>
    </w:p>
    <w:p w:rsidR="00863C49" w:rsidRPr="00A241A7" w:rsidRDefault="00863C49" w:rsidP="00863C49">
      <w:pPr>
        <w:ind w:right="-93"/>
        <w:rPr>
          <w:rFonts w:ascii="Tahoma" w:hAnsi="Tahoma" w:cs="Tahoma"/>
          <w:b/>
          <w:i/>
          <w:lang w:val="sr-Cyrl-CS"/>
        </w:rPr>
      </w:pPr>
      <w:r w:rsidRPr="00A241A7">
        <w:rPr>
          <w:rFonts w:ascii="Tahoma" w:hAnsi="Tahoma" w:cs="Tahoma"/>
          <w:b/>
        </w:rPr>
        <w:t xml:space="preserve">Благовремено достављене понуде биће јавно комисијски отворене у </w:t>
      </w:r>
      <w:r w:rsidRPr="00A241A7">
        <w:rPr>
          <w:rFonts w:ascii="Tahoma" w:hAnsi="Tahoma" w:cs="Tahoma"/>
          <w:b/>
          <w:lang w:val="sr-Cyrl-CS"/>
        </w:rPr>
        <w:t>До</w:t>
      </w:r>
      <w:r w:rsidR="00A241A7" w:rsidRPr="00A241A7">
        <w:rPr>
          <w:rFonts w:ascii="Tahoma" w:hAnsi="Tahoma" w:cs="Tahoma"/>
          <w:b/>
          <w:lang w:val="sr-Cyrl-CS"/>
        </w:rPr>
        <w:t>му здравља Чока, Сенћанска бр.3</w:t>
      </w:r>
      <w:r w:rsidR="00A241A7" w:rsidRPr="00A241A7">
        <w:rPr>
          <w:rFonts w:ascii="Tahoma" w:hAnsi="Tahoma" w:cs="Tahoma"/>
          <w:b/>
          <w:lang w:val="en-US"/>
        </w:rPr>
        <w:t>,</w:t>
      </w:r>
      <w:r w:rsidRPr="00A241A7">
        <w:rPr>
          <w:rFonts w:ascii="Tahoma" w:hAnsi="Tahoma" w:cs="Tahoma"/>
          <w:b/>
          <w:lang w:val="sr-Cyrl-CS"/>
        </w:rPr>
        <w:t xml:space="preserve"> дана </w:t>
      </w:r>
      <w:r w:rsidR="00FE7F5C" w:rsidRPr="00A241A7">
        <w:rPr>
          <w:rFonts w:ascii="Tahoma" w:hAnsi="Tahoma" w:cs="Tahoma"/>
          <w:b/>
        </w:rPr>
        <w:t>25</w:t>
      </w:r>
      <w:r w:rsidRPr="00A241A7">
        <w:rPr>
          <w:rFonts w:ascii="Tahoma" w:hAnsi="Tahoma" w:cs="Tahoma"/>
          <w:b/>
        </w:rPr>
        <w:t>.05</w:t>
      </w:r>
      <w:r w:rsidR="00FE7F5C" w:rsidRPr="00A241A7">
        <w:rPr>
          <w:rFonts w:ascii="Tahoma" w:hAnsi="Tahoma" w:cs="Tahoma"/>
          <w:b/>
          <w:lang w:val="sr-Cyrl-CS"/>
        </w:rPr>
        <w:t>.2017</w:t>
      </w:r>
      <w:r w:rsidRPr="00A241A7">
        <w:rPr>
          <w:rFonts w:ascii="Tahoma" w:hAnsi="Tahoma" w:cs="Tahoma"/>
          <w:b/>
          <w:lang w:val="sr-Cyrl-CS"/>
        </w:rPr>
        <w:t>. године у 1</w:t>
      </w:r>
      <w:r w:rsidR="00FE7F5C" w:rsidRPr="00A241A7">
        <w:rPr>
          <w:rFonts w:ascii="Tahoma" w:hAnsi="Tahoma" w:cs="Tahoma"/>
          <w:b/>
        </w:rPr>
        <w:t>2,3</w:t>
      </w:r>
      <w:r w:rsidRPr="00A241A7">
        <w:rPr>
          <w:rFonts w:ascii="Tahoma" w:hAnsi="Tahoma" w:cs="Tahoma"/>
          <w:b/>
          <w:lang w:val="sr-Cyrl-CS"/>
        </w:rPr>
        <w:t>0 часова</w:t>
      </w:r>
      <w:r w:rsidRPr="00A241A7">
        <w:rPr>
          <w:rFonts w:ascii="Tahoma" w:hAnsi="Tahoma" w:cs="Tahoma"/>
          <w:i/>
          <w:lang w:val="sr-Cyrl-CS"/>
        </w:rPr>
        <w:t>.</w:t>
      </w:r>
    </w:p>
    <w:p w:rsidR="00863C49" w:rsidRDefault="00863C49" w:rsidP="00863C49">
      <w:pPr>
        <w:jc w:val="both"/>
        <w:rPr>
          <w:rFonts w:ascii="Tahoma" w:hAnsi="Tahoma" w:cs="Tahoma"/>
          <w:b/>
          <w:i/>
          <w:lang w:val="sr-Cyrl-CS"/>
        </w:rPr>
      </w:pPr>
    </w:p>
    <w:p w:rsidR="00A241A7" w:rsidRDefault="00A241A7" w:rsidP="00863C49">
      <w:pPr>
        <w:jc w:val="both"/>
        <w:rPr>
          <w:rFonts w:ascii="Tahoma" w:hAnsi="Tahoma" w:cs="Tahoma"/>
          <w:b/>
          <w:i/>
          <w:lang w:val="sr-Cyrl-CS"/>
        </w:rPr>
      </w:pPr>
    </w:p>
    <w:p w:rsidR="00656002" w:rsidRDefault="00656002" w:rsidP="00863C49">
      <w:pPr>
        <w:jc w:val="both"/>
        <w:rPr>
          <w:rFonts w:ascii="Tahoma" w:hAnsi="Tahoma" w:cs="Tahoma"/>
          <w:b/>
          <w:i/>
          <w:lang w:val="sr-Cyrl-CS"/>
        </w:rPr>
      </w:pPr>
    </w:p>
    <w:p w:rsidR="00A241A7" w:rsidRPr="00A241A7" w:rsidRDefault="00A241A7" w:rsidP="00863C49">
      <w:pPr>
        <w:jc w:val="both"/>
        <w:rPr>
          <w:rFonts w:ascii="Tahoma" w:hAnsi="Tahoma" w:cs="Tahoma"/>
          <w:b/>
          <w:i/>
          <w:lang w:val="sr-Cyrl-CS"/>
        </w:rPr>
      </w:pPr>
    </w:p>
    <w:p w:rsidR="00A241A7" w:rsidRDefault="00A241A7" w:rsidP="00A241A7">
      <w:pPr>
        <w:jc w:val="right"/>
        <w:rPr>
          <w:rFonts w:ascii="Tahoma" w:hAnsi="Tahoma" w:cs="Tahoma"/>
          <w:b/>
          <w:u w:val="single"/>
          <w:lang/>
        </w:rPr>
      </w:pPr>
      <w:r>
        <w:rPr>
          <w:rFonts w:ascii="Tahoma" w:hAnsi="Tahoma" w:cs="Tahoma"/>
          <w:b/>
          <w:u w:val="single"/>
          <w:lang/>
        </w:rPr>
        <w:t>Комисија за спровођење поступка</w:t>
      </w:r>
    </w:p>
    <w:p w:rsidR="00A241A7" w:rsidRDefault="00A241A7" w:rsidP="00A241A7">
      <w:pPr>
        <w:jc w:val="right"/>
        <w:rPr>
          <w:rFonts w:ascii="Tahoma" w:hAnsi="Tahoma" w:cs="Tahoma"/>
          <w:b/>
          <w:u w:val="single"/>
          <w:lang/>
        </w:rPr>
      </w:pPr>
      <w:r>
        <w:rPr>
          <w:rFonts w:ascii="Tahoma" w:hAnsi="Tahoma" w:cs="Tahoma"/>
          <w:b/>
          <w:u w:val="single"/>
          <w:lang/>
        </w:rPr>
        <w:t xml:space="preserve"> јавне набавке мале вредности </w:t>
      </w:r>
    </w:p>
    <w:p w:rsidR="00863C49" w:rsidRPr="00A241A7" w:rsidRDefault="00A241A7" w:rsidP="00A241A7">
      <w:pPr>
        <w:jc w:val="right"/>
        <w:rPr>
          <w:rFonts w:ascii="Tahoma" w:hAnsi="Tahoma" w:cs="Tahoma"/>
          <w:b/>
          <w:u w:val="single"/>
          <w:lang/>
        </w:rPr>
      </w:pPr>
      <w:r>
        <w:rPr>
          <w:rFonts w:ascii="Tahoma" w:hAnsi="Tahoma" w:cs="Tahoma"/>
          <w:b/>
          <w:u w:val="single"/>
          <w:lang/>
        </w:rPr>
        <w:t>ЈН бр. 4/2017</w:t>
      </w:r>
    </w:p>
    <w:p w:rsidR="00A241A7" w:rsidRDefault="005B61B6" w:rsidP="00A241A7">
      <w:pPr>
        <w:tabs>
          <w:tab w:val="left" w:pos="5595"/>
        </w:tabs>
        <w:jc w:val="right"/>
        <w:rPr>
          <w:rFonts w:ascii="Tahoma" w:hAnsi="Tahoma" w:cs="Tahoma"/>
          <w:b/>
          <w:lang w:val="sr-Cyrl-CS"/>
        </w:rPr>
      </w:pPr>
      <w:r w:rsidRPr="00A241A7">
        <w:rPr>
          <w:rFonts w:ascii="Tahoma" w:hAnsi="Tahoma" w:cs="Tahoma"/>
          <w:b/>
          <w:lang w:val="sr-Cyrl-CS"/>
        </w:rPr>
        <w:tab/>
      </w:r>
      <w:r w:rsidRPr="00A241A7">
        <w:rPr>
          <w:rFonts w:ascii="Tahoma" w:hAnsi="Tahoma" w:cs="Tahoma"/>
          <w:b/>
          <w:lang w:val="sr-Cyrl-CS"/>
        </w:rPr>
        <w:tab/>
      </w:r>
      <w:r w:rsidRPr="00A241A7">
        <w:rPr>
          <w:rFonts w:ascii="Tahoma" w:hAnsi="Tahoma" w:cs="Tahoma"/>
          <w:b/>
          <w:lang w:val="sr-Cyrl-CS"/>
        </w:rPr>
        <w:tab/>
      </w:r>
      <w:r w:rsidRPr="00A241A7">
        <w:rPr>
          <w:rFonts w:ascii="Tahoma" w:hAnsi="Tahoma" w:cs="Tahoma"/>
          <w:b/>
          <w:lang w:val="sr-Cyrl-CS"/>
        </w:rPr>
        <w:tab/>
      </w:r>
    </w:p>
    <w:p w:rsidR="00A241A7" w:rsidRDefault="00E572AD" w:rsidP="00A241A7">
      <w:pPr>
        <w:tabs>
          <w:tab w:val="left" w:pos="5595"/>
        </w:tabs>
        <w:jc w:val="right"/>
        <w:rPr>
          <w:rFonts w:ascii="Times New Roman" w:hAnsi="Times New Roman" w:cs="Times New Roman"/>
          <w:b/>
          <w:lang w:val="sr-Cyrl-CS"/>
        </w:rPr>
      </w:pPr>
      <w:r w:rsidRPr="00A241A7">
        <w:rPr>
          <w:rFonts w:ascii="Tahoma" w:hAnsi="Tahoma" w:cs="Tahoma"/>
          <w:b/>
          <w:lang w:val="sr-Cyrl-CS"/>
        </w:rPr>
        <w:tab/>
      </w:r>
    </w:p>
    <w:p w:rsidR="005B61B6" w:rsidRDefault="00ED09F5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sectPr w:rsidR="005B61B6" w:rsidSect="00E572AD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18E77EA0"/>
    <w:multiLevelType w:val="hybridMultilevel"/>
    <w:tmpl w:val="51161176"/>
    <w:lvl w:ilvl="0" w:tplc="EF703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73C81"/>
    <w:rsid w:val="000B63DB"/>
    <w:rsid w:val="000E1A9B"/>
    <w:rsid w:val="000F545E"/>
    <w:rsid w:val="00103F3E"/>
    <w:rsid w:val="001072A9"/>
    <w:rsid w:val="00132B2E"/>
    <w:rsid w:val="001F5281"/>
    <w:rsid w:val="001F76E6"/>
    <w:rsid w:val="002918B7"/>
    <w:rsid w:val="003606B4"/>
    <w:rsid w:val="003B27EC"/>
    <w:rsid w:val="003D606C"/>
    <w:rsid w:val="00404ABD"/>
    <w:rsid w:val="0041253D"/>
    <w:rsid w:val="00442DCA"/>
    <w:rsid w:val="00462DA8"/>
    <w:rsid w:val="00476ADB"/>
    <w:rsid w:val="004B116F"/>
    <w:rsid w:val="004F028C"/>
    <w:rsid w:val="00557ACF"/>
    <w:rsid w:val="005B61B6"/>
    <w:rsid w:val="00626E9F"/>
    <w:rsid w:val="00631E89"/>
    <w:rsid w:val="00656002"/>
    <w:rsid w:val="006E357F"/>
    <w:rsid w:val="0072360F"/>
    <w:rsid w:val="00733720"/>
    <w:rsid w:val="007457CF"/>
    <w:rsid w:val="00746360"/>
    <w:rsid w:val="00763EDA"/>
    <w:rsid w:val="0076748F"/>
    <w:rsid w:val="00853B75"/>
    <w:rsid w:val="00863C49"/>
    <w:rsid w:val="00865B7C"/>
    <w:rsid w:val="009B4112"/>
    <w:rsid w:val="009D02C5"/>
    <w:rsid w:val="00A241A7"/>
    <w:rsid w:val="00A26908"/>
    <w:rsid w:val="00A3081E"/>
    <w:rsid w:val="00AB569A"/>
    <w:rsid w:val="00B81CA7"/>
    <w:rsid w:val="00B91CC6"/>
    <w:rsid w:val="00C957EE"/>
    <w:rsid w:val="00CE24A2"/>
    <w:rsid w:val="00CE4AE1"/>
    <w:rsid w:val="00D137EA"/>
    <w:rsid w:val="00D77ABA"/>
    <w:rsid w:val="00DB2915"/>
    <w:rsid w:val="00E25D04"/>
    <w:rsid w:val="00E36237"/>
    <w:rsid w:val="00E572AD"/>
    <w:rsid w:val="00E70374"/>
    <w:rsid w:val="00EC07A5"/>
    <w:rsid w:val="00ED09F5"/>
    <w:rsid w:val="00EE7273"/>
    <w:rsid w:val="00F739F8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BodyTextIndent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2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2B2E"/>
  </w:style>
  <w:style w:type="paragraph" w:customStyle="1" w:styleId="normal0">
    <w:name w:val="normal"/>
    <w:basedOn w:val="Norma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67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FC93-ADAE-497D-92D2-BF5BAB41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DZK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Jovana</cp:lastModifiedBy>
  <cp:revision>5</cp:revision>
  <cp:lastPrinted>2014-05-13T07:15:00Z</cp:lastPrinted>
  <dcterms:created xsi:type="dcterms:W3CDTF">2017-05-16T11:56:00Z</dcterms:created>
  <dcterms:modified xsi:type="dcterms:W3CDTF">2017-05-17T11:09:00Z</dcterms:modified>
</cp:coreProperties>
</file>